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FF" w:rsidRDefault="005578FF" w:rsidP="005578FF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552575" cy="1181100"/>
            <wp:effectExtent l="19050" t="0" r="9525" b="0"/>
            <wp:docPr id="1" name="Рисунок 1" descr="Нов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8FF" w:rsidRDefault="005578FF" w:rsidP="005578FF">
      <w:pPr>
        <w:pStyle w:val="a6"/>
      </w:pPr>
    </w:p>
    <w:p w:rsidR="005578FF" w:rsidRDefault="00AF3214" w:rsidP="005578FF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</w:t>
      </w:r>
      <w:bookmarkStart w:id="0" w:name="_GoBack"/>
      <w:bookmarkEnd w:id="0"/>
      <w:r w:rsidR="00C97876">
        <w:rPr>
          <w:rFonts w:ascii="Times New Roman" w:hAnsi="Times New Roman"/>
          <w:b/>
          <w:sz w:val="26"/>
          <w:szCs w:val="26"/>
        </w:rPr>
        <w:t>.03</w:t>
      </w:r>
      <w:r w:rsidR="005578FF">
        <w:rPr>
          <w:rFonts w:ascii="Times New Roman" w:hAnsi="Times New Roman"/>
          <w:b/>
          <w:sz w:val="26"/>
          <w:szCs w:val="26"/>
        </w:rPr>
        <w:t>.2023</w:t>
      </w:r>
    </w:p>
    <w:p w:rsidR="003653E3" w:rsidRPr="003653E3" w:rsidRDefault="003653E3" w:rsidP="005578FF">
      <w:pPr>
        <w:spacing w:after="0"/>
        <w:rPr>
          <w:rFonts w:ascii="Times New Roman" w:hAnsi="Times New Roman"/>
          <w:sz w:val="28"/>
          <w:szCs w:val="28"/>
        </w:rPr>
      </w:pPr>
    </w:p>
    <w:p w:rsidR="003653E3" w:rsidRPr="003653E3" w:rsidRDefault="003653E3" w:rsidP="003653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53E3">
        <w:rPr>
          <w:rFonts w:ascii="Times New Roman" w:hAnsi="Times New Roman"/>
          <w:b/>
          <w:sz w:val="28"/>
          <w:szCs w:val="28"/>
        </w:rPr>
        <w:t>Подлежат ли нотариальному удостоверению сделки по отчуждению долей в праве общей долевой собств</w:t>
      </w:r>
      <w:r w:rsidR="005578FF">
        <w:rPr>
          <w:rFonts w:ascii="Times New Roman" w:hAnsi="Times New Roman"/>
          <w:b/>
          <w:sz w:val="28"/>
          <w:szCs w:val="28"/>
        </w:rPr>
        <w:t>енности на объект недвижимости?</w:t>
      </w:r>
    </w:p>
    <w:p w:rsidR="003653E3" w:rsidRDefault="003653E3" w:rsidP="003653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78FF" w:rsidRDefault="005578FF" w:rsidP="005578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вопрос отвечает начальник </w:t>
      </w:r>
      <w:proofErr w:type="spellStart"/>
      <w:r>
        <w:rPr>
          <w:rFonts w:ascii="Times New Roman" w:hAnsi="Times New Roman"/>
          <w:sz w:val="28"/>
          <w:szCs w:val="28"/>
        </w:rPr>
        <w:t>Асиновского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межмуниципального отдела Управления Росреестра по Томской области </w:t>
      </w:r>
      <w:r w:rsidRPr="00BB714B">
        <w:rPr>
          <w:rFonts w:ascii="Times New Roman" w:hAnsi="Times New Roman"/>
          <w:b/>
          <w:i/>
          <w:sz w:val="28"/>
          <w:szCs w:val="28"/>
        </w:rPr>
        <w:t xml:space="preserve">Людмила </w:t>
      </w:r>
      <w:proofErr w:type="spellStart"/>
      <w:r w:rsidRPr="00BB714B">
        <w:rPr>
          <w:rFonts w:ascii="Times New Roman" w:hAnsi="Times New Roman"/>
          <w:b/>
          <w:i/>
          <w:sz w:val="28"/>
          <w:szCs w:val="28"/>
        </w:rPr>
        <w:t>Елькина</w:t>
      </w:r>
      <w:proofErr w:type="spellEnd"/>
      <w:r w:rsidRPr="00BB714B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578FF" w:rsidRDefault="005578FF" w:rsidP="005578F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53E3" w:rsidRPr="003653E3" w:rsidRDefault="009030F7" w:rsidP="003653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030F7">
        <w:rPr>
          <w:rFonts w:ascii="Times New Roman" w:hAnsi="Times New Roman"/>
          <w:sz w:val="28"/>
          <w:szCs w:val="28"/>
        </w:rPr>
        <w:t xml:space="preserve">отариальному удостоверению сделки по отчуждению долей в праве общей долевой собственности на объект недвижимости </w:t>
      </w:r>
      <w:r>
        <w:rPr>
          <w:rFonts w:ascii="Times New Roman" w:hAnsi="Times New Roman"/>
          <w:sz w:val="28"/>
          <w:szCs w:val="28"/>
        </w:rPr>
        <w:t xml:space="preserve">подлежат в </w:t>
      </w:r>
      <w:r w:rsidR="003653E3" w:rsidRPr="003653E3">
        <w:rPr>
          <w:rFonts w:ascii="Times New Roman" w:hAnsi="Times New Roman"/>
          <w:sz w:val="28"/>
          <w:szCs w:val="28"/>
        </w:rPr>
        <w:t xml:space="preserve"> случаях, предусмотренных федеральным законом или соглашением сторон, сделка, влекущая возникновение, изменение или прекращение прав на имущество, которые подлежат государственной регистрации, должна быть нотариально удостоверена.</w:t>
      </w:r>
    </w:p>
    <w:p w:rsidR="003653E3" w:rsidRPr="003653E3" w:rsidRDefault="003653E3" w:rsidP="003653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 xml:space="preserve">Необходимо отметить, что если нотариальное удостоверение сделки в соответствии с пунктом 2 статьи 163 ГК является обязательным, несоблюдение нотариальной формы сделки влечет ее ничтожность </w:t>
      </w:r>
    </w:p>
    <w:p w:rsidR="003653E3" w:rsidRPr="003653E3" w:rsidRDefault="003653E3" w:rsidP="003653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>В соответствии с частью 1.1 статьи 42 Федерального закона от 13.07.2015 № 218-ФЗ «О государственной регистрации недвижимости» (далее – Закон № 218-ФЗ) сделки по отчуждению или договоры ипотеки долей в праве общей собственности на недвижимое имущество подлежат нотариальному удостоверению, за исключением:</w:t>
      </w:r>
    </w:p>
    <w:p w:rsidR="003653E3" w:rsidRPr="003653E3" w:rsidRDefault="003653E3" w:rsidP="00365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b/>
          <w:sz w:val="28"/>
          <w:szCs w:val="28"/>
        </w:rPr>
        <w:t xml:space="preserve">- </w:t>
      </w:r>
      <w:r w:rsidRPr="003653E3">
        <w:rPr>
          <w:rFonts w:ascii="Times New Roman" w:hAnsi="Times New Roman"/>
          <w:sz w:val="28"/>
          <w:szCs w:val="28"/>
        </w:rPr>
        <w:t>сделок при отчуждении или ипотеке всеми участниками долевой собственности своих долей по одной сделке;</w:t>
      </w:r>
    </w:p>
    <w:p w:rsidR="003653E3" w:rsidRPr="003653E3" w:rsidRDefault="003653E3" w:rsidP="00365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b/>
          <w:sz w:val="28"/>
          <w:szCs w:val="28"/>
        </w:rPr>
        <w:t>-</w:t>
      </w:r>
      <w:r w:rsidRPr="003653E3">
        <w:rPr>
          <w:rFonts w:ascii="Times New Roman" w:hAnsi="Times New Roman"/>
          <w:sz w:val="28"/>
          <w:szCs w:val="28"/>
        </w:rPr>
        <w:t xml:space="preserve"> сделок по отчуждению долей в праве общей собственности на земельные участки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назначения»;</w:t>
      </w:r>
    </w:p>
    <w:p w:rsidR="003653E3" w:rsidRPr="003653E3" w:rsidRDefault="003653E3" w:rsidP="00365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b/>
          <w:sz w:val="28"/>
          <w:szCs w:val="28"/>
        </w:rPr>
        <w:t>-</w:t>
      </w:r>
      <w:r w:rsidRPr="003653E3">
        <w:rPr>
          <w:rFonts w:ascii="Times New Roman" w:hAnsi="Times New Roman"/>
          <w:sz w:val="28"/>
          <w:szCs w:val="28"/>
        </w:rPr>
        <w:t xml:space="preserve"> сделок по отчуждению и приобретению долей в праве общей собственности на недвижимое имущество при заключении договора, предусматривающего переход права собственности на жилое помещение в соответствии с Законом Российской Федерации от 15.04.1993 № 4802-1 «О статусе столицы Российской Федерации» (за исключением случая, предусмотренного частью девятнадцатой статьи 7.3 Закона № 218-ФЗ);</w:t>
      </w:r>
    </w:p>
    <w:p w:rsidR="003653E3" w:rsidRPr="003653E3" w:rsidRDefault="003653E3" w:rsidP="00365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b/>
          <w:sz w:val="28"/>
          <w:szCs w:val="28"/>
        </w:rPr>
        <w:t xml:space="preserve">- </w:t>
      </w:r>
      <w:r w:rsidRPr="003653E3">
        <w:rPr>
          <w:rFonts w:ascii="Times New Roman" w:hAnsi="Times New Roman"/>
          <w:sz w:val="28"/>
          <w:szCs w:val="28"/>
        </w:rPr>
        <w:t>сделок, связанных с имуществом, составляющим паевой инвестиционный фонд или приобретаемым для включения в состав паевого инвестиционного фонда;</w:t>
      </w:r>
    </w:p>
    <w:p w:rsidR="003653E3" w:rsidRPr="003653E3" w:rsidRDefault="003653E3" w:rsidP="00365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b/>
          <w:sz w:val="28"/>
          <w:szCs w:val="28"/>
        </w:rPr>
        <w:lastRenderedPageBreak/>
        <w:t>-</w:t>
      </w:r>
      <w:r w:rsidRPr="003653E3">
        <w:rPr>
          <w:rFonts w:ascii="Times New Roman" w:hAnsi="Times New Roman"/>
          <w:sz w:val="28"/>
          <w:szCs w:val="28"/>
        </w:rPr>
        <w:t xml:space="preserve"> договоров об ипотеке долей в праве общей собственности на недвижимое имущество, заключаемых с кредитными организациями;</w:t>
      </w:r>
    </w:p>
    <w:p w:rsidR="003653E3" w:rsidRPr="003653E3" w:rsidRDefault="003653E3" w:rsidP="00365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b/>
          <w:sz w:val="28"/>
          <w:szCs w:val="28"/>
        </w:rPr>
        <w:t xml:space="preserve">- </w:t>
      </w:r>
      <w:r w:rsidRPr="003653E3">
        <w:rPr>
          <w:rFonts w:ascii="Times New Roman" w:hAnsi="Times New Roman"/>
          <w:sz w:val="28"/>
          <w:szCs w:val="28"/>
        </w:rPr>
        <w:t>сделок по отчуждению долей в праве общей собственности, заключаемых в связи с изъятием недвижимого имущества для государственных или муниципальных нужд.</w:t>
      </w:r>
    </w:p>
    <w:p w:rsidR="002C41E2" w:rsidRPr="003653E3" w:rsidRDefault="003653E3" w:rsidP="003653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>Таким образом, в случае если по сделке об отчуждении свои доли в праве на недвижимое имущество отчуждают не все участники общей долевой собственности (например, предметом договора купли – продажи, дарения, мены является не объект недвижимости, а доля в праве общей собственности на него), такая сделка подлежит нотариальному удостоверению.</w:t>
      </w:r>
    </w:p>
    <w:p w:rsidR="00104679" w:rsidRPr="003653E3" w:rsidRDefault="00104679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1E2" w:rsidRPr="003653E3" w:rsidRDefault="002C41E2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2C41E2" w:rsidRDefault="00C97876" w:rsidP="0082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63500" distR="3846830" simplePos="0" relativeHeight="251660288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3226435</wp:posOffset>
                </wp:positionV>
                <wp:extent cx="1710055" cy="48895"/>
                <wp:effectExtent l="0" t="0" r="4445" b="825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4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34B" w:rsidRPr="002A17DB" w:rsidRDefault="0017634B" w:rsidP="001763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0Lx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CLrQvGrAgAAqAUAAA4AAAAAAAAA&#10;AAAAAAAALgIAAGRycy9lMm9Eb2MueG1sUEsBAi0AFAAGAAgAAAAhABWuO4PeAAAACQEAAA8AAAAA&#10;AAAAAAAAAAAABQUAAGRycy9kb3ducmV2LnhtbFBLBQYAAAAABAAEAPMAAAAQBgAAAAA=&#10;" filled="f" stroked="f">
                <v:textbox inset="0,0,0,0">
                  <w:txbxContent>
                    <w:p w:rsidR="0017634B" w:rsidRPr="002A17DB" w:rsidRDefault="0017634B" w:rsidP="0017634B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6985" distL="3940810" distR="63500" simplePos="0" relativeHeight="251661312" behindDoc="1" locked="0" layoutInCell="1" allowOverlap="1">
                <wp:simplePos x="0" y="0"/>
                <wp:positionH relativeFrom="margin">
                  <wp:posOffset>3940810</wp:posOffset>
                </wp:positionH>
                <wp:positionV relativeFrom="paragraph">
                  <wp:posOffset>3181350</wp:posOffset>
                </wp:positionV>
                <wp:extent cx="1621790" cy="45085"/>
                <wp:effectExtent l="0" t="0" r="16510" b="1206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34B" w:rsidRPr="002A17DB" w:rsidRDefault="0017634B" w:rsidP="001763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3Qp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" filled="f" stroked="f">
                <v:textbox inset="0,0,0,0">
                  <w:txbxContent>
                    <w:p w:rsidR="0017634B" w:rsidRPr="002A17DB" w:rsidRDefault="0017634B" w:rsidP="0017634B"/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17634B" w:rsidRPr="002C41E2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89"/>
    <w:rsid w:val="00075618"/>
    <w:rsid w:val="0009600B"/>
    <w:rsid w:val="000E2189"/>
    <w:rsid w:val="00104679"/>
    <w:rsid w:val="0017634B"/>
    <w:rsid w:val="00194273"/>
    <w:rsid w:val="002C1AB5"/>
    <w:rsid w:val="002C41E2"/>
    <w:rsid w:val="003175FC"/>
    <w:rsid w:val="00355B15"/>
    <w:rsid w:val="003653E3"/>
    <w:rsid w:val="003D2320"/>
    <w:rsid w:val="00437CB6"/>
    <w:rsid w:val="00443500"/>
    <w:rsid w:val="004A6993"/>
    <w:rsid w:val="004B1691"/>
    <w:rsid w:val="004C5EA4"/>
    <w:rsid w:val="005578FF"/>
    <w:rsid w:val="00635688"/>
    <w:rsid w:val="007572C6"/>
    <w:rsid w:val="00760502"/>
    <w:rsid w:val="00785BE6"/>
    <w:rsid w:val="00806892"/>
    <w:rsid w:val="0082670F"/>
    <w:rsid w:val="009030F7"/>
    <w:rsid w:val="0092553F"/>
    <w:rsid w:val="009949AD"/>
    <w:rsid w:val="009C66ED"/>
    <w:rsid w:val="009F052E"/>
    <w:rsid w:val="00A06E92"/>
    <w:rsid w:val="00AA190D"/>
    <w:rsid w:val="00AC3F83"/>
    <w:rsid w:val="00AF3214"/>
    <w:rsid w:val="00B26027"/>
    <w:rsid w:val="00C13C34"/>
    <w:rsid w:val="00C97876"/>
    <w:rsid w:val="00CA312E"/>
    <w:rsid w:val="00CB6E77"/>
    <w:rsid w:val="00CE7989"/>
    <w:rsid w:val="00CF417D"/>
    <w:rsid w:val="00D205FC"/>
    <w:rsid w:val="00D33EF7"/>
    <w:rsid w:val="00DA0F28"/>
    <w:rsid w:val="00E261AA"/>
    <w:rsid w:val="00E64365"/>
    <w:rsid w:val="00EA0868"/>
    <w:rsid w:val="00EA1D12"/>
    <w:rsid w:val="00EC16CD"/>
    <w:rsid w:val="00F30D37"/>
    <w:rsid w:val="00F46D1C"/>
    <w:rsid w:val="00F863B5"/>
    <w:rsid w:val="00FE742D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78F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578F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brandten</cp:lastModifiedBy>
  <cp:revision>3</cp:revision>
  <cp:lastPrinted>2022-10-13T08:02:00Z</cp:lastPrinted>
  <dcterms:created xsi:type="dcterms:W3CDTF">2023-03-10T10:59:00Z</dcterms:created>
  <dcterms:modified xsi:type="dcterms:W3CDTF">2023-03-13T07:06:00Z</dcterms:modified>
</cp:coreProperties>
</file>