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4D" w:rsidRDefault="00551F4D" w:rsidP="00551F4D">
      <w:pPr>
        <w:pStyle w:val="a7"/>
      </w:pPr>
      <w:r w:rsidRPr="0022347B">
        <w:rPr>
          <w:noProof/>
          <w:lang w:eastAsia="ru-RU"/>
        </w:rPr>
        <w:drawing>
          <wp:inline distT="0" distB="0" distL="0" distR="0" wp14:anchorId="6B8CD146" wp14:editId="14456384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1F4D" w:rsidRDefault="00551F4D" w:rsidP="00551F4D">
      <w:pPr>
        <w:pStyle w:val="a7"/>
      </w:pPr>
    </w:p>
    <w:p w:rsidR="005B68C9" w:rsidRPr="00551F4D" w:rsidRDefault="00551F4D" w:rsidP="00551F4D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11.2022</w:t>
      </w:r>
      <w:r w:rsidR="00AC7783" w:rsidRPr="005B68C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562254" w:rsidRPr="005B68C9" w:rsidRDefault="00562254" w:rsidP="00AC77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021B" w:rsidRDefault="00AC7783" w:rsidP="00AC77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78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особенностях применения положений закона о </w:t>
      </w:r>
    </w:p>
    <w:p w:rsidR="00AC7783" w:rsidRPr="00AC7783" w:rsidRDefault="00AC7783" w:rsidP="00AC77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7783">
        <w:rPr>
          <w:rFonts w:ascii="Times New Roman" w:hAnsi="Times New Roman" w:cs="Times New Roman"/>
          <w:b/>
          <w:bCs/>
          <w:iCs/>
          <w:sz w:val="28"/>
          <w:szCs w:val="28"/>
        </w:rPr>
        <w:t>гос</w:t>
      </w:r>
      <w:r w:rsidR="001E19BA">
        <w:rPr>
          <w:rFonts w:ascii="Times New Roman" w:hAnsi="Times New Roman" w:cs="Times New Roman"/>
          <w:b/>
          <w:bCs/>
          <w:iCs/>
          <w:sz w:val="28"/>
          <w:szCs w:val="28"/>
        </w:rPr>
        <w:t>ударственном контроле (надзоре)</w:t>
      </w:r>
    </w:p>
    <w:p w:rsidR="00562254" w:rsidRPr="007125E0" w:rsidRDefault="00562254" w:rsidP="00551F4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E19BA" w:rsidRPr="00562254" w:rsidRDefault="001E19BA" w:rsidP="00AC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51F4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осуществлении федерального государственного земельного контроля (надзора) </w:t>
      </w:r>
      <w:r w:rsidR="00562254">
        <w:rPr>
          <w:rFonts w:ascii="Times New Roman" w:hAnsi="Times New Roman" w:cs="Times New Roman"/>
          <w:sz w:val="28"/>
          <w:szCs w:val="28"/>
        </w:rPr>
        <w:t xml:space="preserve">применяет на практике особенности некоторых </w:t>
      </w:r>
      <w:r>
        <w:rPr>
          <w:rFonts w:ascii="Times New Roman" w:hAnsi="Times New Roman" w:cs="Times New Roman"/>
          <w:sz w:val="28"/>
          <w:szCs w:val="28"/>
        </w:rPr>
        <w:t>положений</w:t>
      </w:r>
      <w:r w:rsidR="00562254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="00562254">
        <w:rPr>
          <w:rFonts w:ascii="Times New Roman" w:hAnsi="Times New Roman" w:cs="Times New Roman"/>
          <w:sz w:val="28"/>
          <w:szCs w:val="28"/>
        </w:rPr>
        <w:t xml:space="preserve"> от 31.07.2020 г. № 248-ФЗ </w:t>
      </w:r>
      <w:r w:rsidR="00562254" w:rsidRPr="00562254">
        <w:rPr>
          <w:rFonts w:ascii="Times New Roman" w:hAnsi="Times New Roman" w:cs="Times New Roman"/>
          <w:sz w:val="28"/>
          <w:szCs w:val="28"/>
        </w:rPr>
        <w:t>“</w:t>
      </w:r>
      <w:r w:rsidR="005622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 контроле (надзоре)</w:t>
      </w:r>
      <w:r w:rsidR="00562254">
        <w:rPr>
          <w:rFonts w:ascii="Times New Roman" w:hAnsi="Times New Roman" w:cs="Times New Roman"/>
          <w:sz w:val="28"/>
          <w:szCs w:val="28"/>
        </w:rPr>
        <w:t xml:space="preserve"> и муниципальном контроле в Российской Федерации</w:t>
      </w:r>
      <w:r w:rsidR="00562254" w:rsidRPr="00562254">
        <w:rPr>
          <w:rFonts w:ascii="Times New Roman" w:hAnsi="Times New Roman" w:cs="Times New Roman"/>
          <w:sz w:val="28"/>
          <w:szCs w:val="28"/>
        </w:rPr>
        <w:t>”</w:t>
      </w:r>
      <w:r w:rsidR="00562254">
        <w:rPr>
          <w:rFonts w:ascii="Times New Roman" w:hAnsi="Times New Roman" w:cs="Times New Roman"/>
          <w:sz w:val="28"/>
          <w:szCs w:val="28"/>
        </w:rPr>
        <w:t xml:space="preserve"> (</w:t>
      </w:r>
      <w:r w:rsidR="00551F4D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562254">
        <w:rPr>
          <w:rFonts w:ascii="Times New Roman" w:hAnsi="Times New Roman" w:cs="Times New Roman"/>
          <w:sz w:val="28"/>
          <w:szCs w:val="28"/>
        </w:rPr>
        <w:t>№ 248-ФЗ).</w:t>
      </w:r>
    </w:p>
    <w:p w:rsidR="001E19BA" w:rsidRDefault="00562254" w:rsidP="00406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783">
        <w:rPr>
          <w:rFonts w:ascii="Times New Roman" w:hAnsi="Times New Roman" w:cs="Times New Roman"/>
          <w:sz w:val="28"/>
          <w:szCs w:val="28"/>
        </w:rPr>
        <w:t>В случае поступления в контрольный (надзорный) орган жалобы после истечения сроков</w:t>
      </w:r>
      <w:r w:rsidR="00AC7783" w:rsidRPr="00AC7783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hyperlink w:anchor="P611" w:history="1">
        <w:r w:rsidR="00B0021B" w:rsidRPr="00B002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5</w:t>
        </w:r>
      </w:hyperlink>
      <w:r w:rsidR="00B0021B" w:rsidRPr="00B0021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12" w:history="1">
        <w:r w:rsidR="00B0021B" w:rsidRPr="00B0021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 статьи 40</w:t>
        </w:r>
      </w:hyperlink>
      <w:r w:rsidR="00B0021B" w:rsidRPr="00B0021B">
        <w:rPr>
          <w:rFonts w:ascii="Times New Roman" w:hAnsi="Times New Roman" w:cs="Times New Roman"/>
          <w:sz w:val="28"/>
          <w:szCs w:val="28"/>
        </w:rPr>
        <w:t xml:space="preserve"> </w:t>
      </w:r>
      <w:r w:rsidR="00B0021B">
        <w:rPr>
          <w:rFonts w:ascii="Times New Roman" w:hAnsi="Times New Roman" w:cs="Times New Roman"/>
          <w:sz w:val="28"/>
          <w:szCs w:val="28"/>
        </w:rPr>
        <w:t>Федерального</w:t>
      </w:r>
      <w:r w:rsidR="0079499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0021B">
        <w:rPr>
          <w:rFonts w:ascii="Times New Roman" w:hAnsi="Times New Roman" w:cs="Times New Roman"/>
          <w:sz w:val="28"/>
          <w:szCs w:val="28"/>
        </w:rPr>
        <w:t>а</w:t>
      </w:r>
      <w:r w:rsidR="00794993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AC7783" w:rsidRPr="00AC7783">
        <w:rPr>
          <w:rFonts w:ascii="Times New Roman" w:hAnsi="Times New Roman" w:cs="Times New Roman"/>
          <w:sz w:val="28"/>
          <w:szCs w:val="28"/>
        </w:rPr>
        <w:t>,</w:t>
      </w:r>
      <w:r w:rsidR="008C4138" w:rsidRPr="008C4138">
        <w:rPr>
          <w:rFonts w:ascii="Times New Roman" w:hAnsi="Times New Roman" w:cs="Times New Roman"/>
          <w:sz w:val="28"/>
          <w:szCs w:val="28"/>
        </w:rPr>
        <w:t xml:space="preserve"> </w:t>
      </w:r>
      <w:r w:rsidR="00794993">
        <w:rPr>
          <w:rFonts w:ascii="Times New Roman" w:hAnsi="Times New Roman" w:cs="Times New Roman"/>
          <w:sz w:val="28"/>
          <w:szCs w:val="28"/>
        </w:rPr>
        <w:t>уполномоченный  на рассмотрение жалобы  орган в течение пяти рабочих дней с момента получения такой жалобы принимает решение об отказе в ее рассмотрении на ос</w:t>
      </w:r>
      <w:r w:rsidR="001E19BA">
        <w:rPr>
          <w:rFonts w:ascii="Times New Roman" w:hAnsi="Times New Roman" w:cs="Times New Roman"/>
          <w:sz w:val="28"/>
          <w:szCs w:val="28"/>
        </w:rPr>
        <w:t>новании п.</w:t>
      </w:r>
      <w:r w:rsidR="008C4138">
        <w:rPr>
          <w:rFonts w:ascii="Times New Roman" w:hAnsi="Times New Roman" w:cs="Times New Roman"/>
          <w:sz w:val="28"/>
          <w:szCs w:val="28"/>
        </w:rPr>
        <w:t xml:space="preserve"> </w:t>
      </w:r>
      <w:r w:rsidR="00794993">
        <w:rPr>
          <w:rFonts w:ascii="Times New Roman" w:hAnsi="Times New Roman" w:cs="Times New Roman"/>
          <w:sz w:val="28"/>
          <w:szCs w:val="28"/>
        </w:rPr>
        <w:t>1 ч</w:t>
      </w:r>
      <w:r w:rsidR="001E19BA">
        <w:rPr>
          <w:rFonts w:ascii="Times New Roman" w:hAnsi="Times New Roman" w:cs="Times New Roman"/>
          <w:sz w:val="28"/>
          <w:szCs w:val="28"/>
        </w:rPr>
        <w:t>.</w:t>
      </w:r>
      <w:r w:rsidR="008C4138">
        <w:rPr>
          <w:rFonts w:ascii="Times New Roman" w:hAnsi="Times New Roman" w:cs="Times New Roman"/>
          <w:sz w:val="28"/>
          <w:szCs w:val="28"/>
        </w:rPr>
        <w:t xml:space="preserve"> 1 ст</w:t>
      </w:r>
      <w:r w:rsidR="001E19BA">
        <w:rPr>
          <w:rFonts w:ascii="Times New Roman" w:hAnsi="Times New Roman" w:cs="Times New Roman"/>
          <w:sz w:val="28"/>
          <w:szCs w:val="28"/>
        </w:rPr>
        <w:t>.</w:t>
      </w:r>
      <w:r w:rsidR="008C4138">
        <w:rPr>
          <w:rFonts w:ascii="Times New Roman" w:hAnsi="Times New Roman" w:cs="Times New Roman"/>
          <w:sz w:val="28"/>
          <w:szCs w:val="28"/>
        </w:rPr>
        <w:t xml:space="preserve"> </w:t>
      </w:r>
      <w:r w:rsidR="00794993">
        <w:rPr>
          <w:rFonts w:ascii="Times New Roman" w:hAnsi="Times New Roman" w:cs="Times New Roman"/>
          <w:sz w:val="28"/>
          <w:szCs w:val="28"/>
        </w:rPr>
        <w:t>42 Федерального закона  № 248-ФЗ.</w:t>
      </w:r>
      <w:r w:rsidR="00551F4D">
        <w:rPr>
          <w:rFonts w:ascii="Times New Roman" w:hAnsi="Times New Roman" w:cs="Times New Roman"/>
          <w:sz w:val="28"/>
          <w:szCs w:val="28"/>
        </w:rPr>
        <w:t xml:space="preserve"> </w:t>
      </w:r>
      <w:r w:rsidR="001E19BA">
        <w:rPr>
          <w:rFonts w:ascii="Times New Roman" w:hAnsi="Times New Roman" w:cs="Times New Roman"/>
          <w:sz w:val="28"/>
          <w:szCs w:val="28"/>
        </w:rPr>
        <w:t xml:space="preserve">При этом, если контролируемым лицом при подаче жалобы указано на наличие ходатайства о восстановлении пропущенного срока, но фактически такое </w:t>
      </w:r>
      <w:r w:rsidR="001E19BA" w:rsidRPr="00AC7783">
        <w:rPr>
          <w:rFonts w:ascii="Times New Roman" w:hAnsi="Times New Roman" w:cs="Times New Roman"/>
          <w:sz w:val="28"/>
          <w:szCs w:val="28"/>
        </w:rPr>
        <w:t>ходатайства</w:t>
      </w:r>
      <w:r w:rsidR="001E19BA">
        <w:rPr>
          <w:rFonts w:ascii="Times New Roman" w:hAnsi="Times New Roman" w:cs="Times New Roman"/>
          <w:sz w:val="28"/>
          <w:szCs w:val="28"/>
        </w:rPr>
        <w:t xml:space="preserve"> отсутствует (к жалобе не приложено),</w:t>
      </w:r>
      <w:r w:rsidR="00CE2128" w:rsidRPr="00CE2128">
        <w:rPr>
          <w:rFonts w:ascii="Times New Roman" w:hAnsi="Times New Roman" w:cs="Times New Roman"/>
          <w:sz w:val="28"/>
          <w:szCs w:val="28"/>
        </w:rPr>
        <w:t xml:space="preserve"> </w:t>
      </w:r>
      <w:r w:rsidR="00CE2128">
        <w:rPr>
          <w:rFonts w:ascii="Times New Roman" w:hAnsi="Times New Roman" w:cs="Times New Roman"/>
          <w:sz w:val="28"/>
          <w:szCs w:val="28"/>
        </w:rPr>
        <w:t>уполномоченно</w:t>
      </w:r>
      <w:r w:rsidR="00551F4D">
        <w:rPr>
          <w:rFonts w:ascii="Times New Roman" w:hAnsi="Times New Roman" w:cs="Times New Roman"/>
          <w:sz w:val="28"/>
          <w:szCs w:val="28"/>
        </w:rPr>
        <w:t xml:space="preserve">му на рассмотрение жалобы </w:t>
      </w:r>
      <w:r w:rsidR="00CE2128">
        <w:rPr>
          <w:rFonts w:ascii="Times New Roman" w:hAnsi="Times New Roman" w:cs="Times New Roman"/>
          <w:sz w:val="28"/>
          <w:szCs w:val="28"/>
        </w:rPr>
        <w:t xml:space="preserve">органу надлежит руководствоваться требованиями п. 1 ч. 1 ст. 42 Федерального </w:t>
      </w:r>
      <w:proofErr w:type="gramStart"/>
      <w:r w:rsidR="00CE2128">
        <w:rPr>
          <w:rFonts w:ascii="Times New Roman" w:hAnsi="Times New Roman" w:cs="Times New Roman"/>
          <w:sz w:val="28"/>
          <w:szCs w:val="28"/>
        </w:rPr>
        <w:t>закона  №</w:t>
      </w:r>
      <w:proofErr w:type="gramEnd"/>
      <w:r w:rsidR="00CE2128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4065B0" w:rsidRDefault="004065B0" w:rsidP="008C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учетом положений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№ 990, программа профилактики контрольного (надзорного) органа по виду контроля может включать в себя информацию в части профилактики рисков причинения вреда (ущерба) охраняемым законом ценностям,</w:t>
      </w:r>
      <w:r w:rsidR="001E19BA">
        <w:rPr>
          <w:rFonts w:ascii="Times New Roman" w:hAnsi="Times New Roman" w:cs="Times New Roman"/>
          <w:sz w:val="28"/>
          <w:szCs w:val="28"/>
        </w:rPr>
        <w:t xml:space="preserve"> осуществляемой территориальными органами контрольных (надзорных) органов. </w:t>
      </w:r>
      <w:r w:rsidR="00CE2128">
        <w:rPr>
          <w:rFonts w:ascii="Times New Roman" w:hAnsi="Times New Roman" w:cs="Times New Roman"/>
          <w:sz w:val="28"/>
          <w:szCs w:val="28"/>
        </w:rPr>
        <w:t>При этом разработка и утверждение территориальными органами контрольного (надзорного) органа, отдельных программ профилактики не требуется.</w:t>
      </w:r>
    </w:p>
    <w:p w:rsidR="00562254" w:rsidRDefault="00CE2128" w:rsidP="008C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Исчисление периодичности при включении в план контрольных (надзорных) мероприятий определяется с учетом даты последнего планового контрольного (на</w:t>
      </w:r>
      <w:r w:rsidR="00C670BE">
        <w:rPr>
          <w:rFonts w:ascii="Times New Roman" w:hAnsi="Times New Roman" w:cs="Times New Roman"/>
          <w:sz w:val="28"/>
          <w:szCs w:val="28"/>
        </w:rPr>
        <w:t>дзорного) мероприятия. При этом</w:t>
      </w:r>
      <w:r w:rsidR="00E912B3">
        <w:rPr>
          <w:rFonts w:ascii="Times New Roman" w:hAnsi="Times New Roman" w:cs="Times New Roman"/>
          <w:sz w:val="28"/>
          <w:szCs w:val="28"/>
        </w:rPr>
        <w:t xml:space="preserve"> в случае отмены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связи с мораторием на проверки такое мероприятие не считается проведенным.</w:t>
      </w:r>
    </w:p>
    <w:p w:rsidR="00551F4D" w:rsidRDefault="00551F4D" w:rsidP="008C4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4138" w:rsidRPr="007125E0" w:rsidRDefault="008C4138" w:rsidP="008C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Pr="007125E0">
        <w:rPr>
          <w:rFonts w:ascii="Times New Roman" w:hAnsi="Times New Roman" w:cs="Times New Roman"/>
          <w:sz w:val="28"/>
          <w:szCs w:val="28"/>
        </w:rPr>
        <w:t xml:space="preserve"> специалист-эксперт</w:t>
      </w:r>
    </w:p>
    <w:p w:rsidR="00551F4D" w:rsidRDefault="008C4138" w:rsidP="008C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25E0"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 w:rsidRPr="007125E0">
        <w:rPr>
          <w:rFonts w:ascii="Times New Roman" w:hAnsi="Times New Roman" w:cs="Times New Roman"/>
          <w:sz w:val="28"/>
          <w:szCs w:val="28"/>
        </w:rPr>
        <w:t xml:space="preserve"> межмуниципального контроля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E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51F4D" w:rsidRDefault="00551F4D" w:rsidP="008C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</w:p>
    <w:p w:rsidR="008C4138" w:rsidRPr="007125E0" w:rsidRDefault="00551F4D" w:rsidP="008C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8C4138">
        <w:rPr>
          <w:rFonts w:ascii="Times New Roman" w:hAnsi="Times New Roman" w:cs="Times New Roman"/>
          <w:sz w:val="28"/>
          <w:szCs w:val="28"/>
        </w:rPr>
        <w:t>Васильева</w:t>
      </w:r>
    </w:p>
    <w:tbl>
      <w:tblPr>
        <w:tblW w:w="887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176"/>
        <w:gridCol w:w="8837"/>
        <w:gridCol w:w="180"/>
      </w:tblGrid>
      <w:tr w:rsidR="008A00D2" w:rsidRPr="007125E0" w:rsidTr="00F52ED3"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0D2" w:rsidRPr="00AD54DB" w:rsidRDefault="008A00D2" w:rsidP="007125E0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6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A00D2" w:rsidRPr="007125E0" w:rsidRDefault="008A00D2" w:rsidP="0071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CE1"/>
                <w:sz w:val="28"/>
                <w:szCs w:val="28"/>
              </w:rPr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8A00D2" w:rsidRPr="007125E0" w:rsidRDefault="008A00D2" w:rsidP="0071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0D2" w:rsidRPr="007125E0" w:rsidRDefault="008A00D2" w:rsidP="00712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5E0" w:rsidRPr="007125E0" w:rsidRDefault="007125E0" w:rsidP="008C4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25E0" w:rsidRPr="007125E0" w:rsidSect="00AD54DB">
      <w:pgSz w:w="11906" w:h="16838"/>
      <w:pgMar w:top="284" w:right="56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D2"/>
    <w:rsid w:val="00024BA7"/>
    <w:rsid w:val="00115827"/>
    <w:rsid w:val="001A37CE"/>
    <w:rsid w:val="001E19BA"/>
    <w:rsid w:val="002F72BE"/>
    <w:rsid w:val="004065B0"/>
    <w:rsid w:val="00551F4D"/>
    <w:rsid w:val="00562254"/>
    <w:rsid w:val="005B68C9"/>
    <w:rsid w:val="007125E0"/>
    <w:rsid w:val="00794993"/>
    <w:rsid w:val="00842305"/>
    <w:rsid w:val="008A00D2"/>
    <w:rsid w:val="008C4138"/>
    <w:rsid w:val="00AC7783"/>
    <w:rsid w:val="00AD54DB"/>
    <w:rsid w:val="00B0021B"/>
    <w:rsid w:val="00C34EA3"/>
    <w:rsid w:val="00C670BE"/>
    <w:rsid w:val="00CE2128"/>
    <w:rsid w:val="00DC2D7E"/>
    <w:rsid w:val="00E45E01"/>
    <w:rsid w:val="00E54CF5"/>
    <w:rsid w:val="00E912B3"/>
    <w:rsid w:val="00F5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7692"/>
  <w15:docId w15:val="{465EC34D-6C74-414A-B600-ABC5B0C9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0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77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19BA"/>
    <w:pPr>
      <w:ind w:left="720"/>
      <w:contextualSpacing/>
    </w:pPr>
  </w:style>
  <w:style w:type="paragraph" w:styleId="a7">
    <w:name w:val="No Spacing"/>
    <w:uiPriority w:val="1"/>
    <w:qFormat/>
    <w:rsid w:val="00551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Ольга Анатольевна</dc:creator>
  <cp:lastModifiedBy>Шиянова Анна Ивановна</cp:lastModifiedBy>
  <cp:revision>3</cp:revision>
  <cp:lastPrinted>2022-11-10T03:43:00Z</cp:lastPrinted>
  <dcterms:created xsi:type="dcterms:W3CDTF">2022-11-15T10:05:00Z</dcterms:created>
  <dcterms:modified xsi:type="dcterms:W3CDTF">2022-11-15T10:10:00Z</dcterms:modified>
</cp:coreProperties>
</file>