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6D" w:rsidRDefault="0006426D" w:rsidP="0006426D">
      <w:pPr>
        <w:pStyle w:val="a8"/>
      </w:pPr>
      <w:r w:rsidRPr="0022347B">
        <w:rPr>
          <w:noProof/>
          <w:lang w:eastAsia="ru-RU"/>
        </w:rPr>
        <w:drawing>
          <wp:inline distT="0" distB="0" distL="0" distR="0" wp14:anchorId="3FD41CDF" wp14:editId="47646E9A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26D" w:rsidRDefault="0006426D" w:rsidP="0006426D">
      <w:pPr>
        <w:pStyle w:val="a8"/>
      </w:pPr>
    </w:p>
    <w:p w:rsidR="0006426D" w:rsidRPr="00CB3098" w:rsidRDefault="0006426D" w:rsidP="0006426D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06426D" w:rsidRDefault="0006426D" w:rsidP="00B81C53">
      <w:pPr>
        <w:ind w:firstLine="708"/>
        <w:jc w:val="center"/>
        <w:rPr>
          <w:b/>
          <w:sz w:val="28"/>
          <w:szCs w:val="28"/>
        </w:rPr>
      </w:pPr>
    </w:p>
    <w:p w:rsidR="00B81C53" w:rsidRPr="00092635" w:rsidRDefault="00D91032" w:rsidP="00B81C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Перспективные для застройки земельные участки внесены на Публичную кадастровую карту</w:t>
      </w:r>
    </w:p>
    <w:p w:rsidR="00B81C53" w:rsidRDefault="00B81C53" w:rsidP="008C7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562BA" w:rsidRPr="000E3D96" w:rsidRDefault="009562BA" w:rsidP="009562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Во всех субъектах </w:t>
      </w:r>
      <w:proofErr w:type="spellStart"/>
      <w:r w:rsidRPr="000E3D96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успешно реализует проект «Земля для стройки», а началось все </w:t>
      </w:r>
      <w:r w:rsidR="00243D43"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два 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243D43" w:rsidRPr="000E3D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назад.</w:t>
      </w:r>
    </w:p>
    <w:p w:rsidR="00472726" w:rsidRPr="000E3D96" w:rsidRDefault="00472726" w:rsidP="0047272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proofErr w:type="spellStart"/>
      <w:r w:rsidRPr="000E3D96">
        <w:rPr>
          <w:rFonts w:ascii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по поручению Правительства Российской Федерации во всех регионах провел масштабную работу по выявлению свободных территорий для возможной застройки. На основе полученной аналитической информации все данные о перспективных участках под жилищное строительство со всей страны размещаются на Публичной кадастровой карте, которую ведет и наполняет </w:t>
      </w:r>
      <w:r w:rsidR="00AA24D5" w:rsidRPr="00AA24D5">
        <w:rPr>
          <w:rFonts w:ascii="Times New Roman" w:hAnsi="Times New Roman" w:cs="Times New Roman"/>
          <w:color w:val="000000"/>
          <w:sz w:val="28"/>
          <w:szCs w:val="28"/>
        </w:rPr>
        <w:t xml:space="preserve">ФГБУ 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>КП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Росреестра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27A" w:rsidRPr="000E3D96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6">
        <w:rPr>
          <w:rFonts w:ascii="Times New Roman" w:hAnsi="Times New Roman" w:cs="Times New Roman"/>
          <w:color w:val="000000"/>
          <w:sz w:val="28"/>
          <w:szCs w:val="28"/>
        </w:rPr>
        <w:t>В Томской области сохраняется положительная динамика жилищного строительства. В свою очередь, остается актуальным вопрос освоения новых участков под многоэтажную жилую застройку.</w:t>
      </w:r>
    </w:p>
    <w:p w:rsidR="00472726" w:rsidRPr="000E3D96" w:rsidRDefault="00472726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6">
        <w:rPr>
          <w:rFonts w:ascii="Times New Roman" w:hAnsi="Times New Roman" w:cs="Times New Roman"/>
          <w:color w:val="000000"/>
          <w:sz w:val="28"/>
          <w:szCs w:val="28"/>
        </w:rPr>
        <w:t>На территории Томской области для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Росреестра по Томской области создан оперативный штаб, который позволяет эффективно решать задачи в рамках национального проекта «Жилье и городская среда».</w:t>
      </w:r>
    </w:p>
    <w:p w:rsidR="00472726" w:rsidRDefault="00472726" w:rsidP="009562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D96">
        <w:rPr>
          <w:rFonts w:ascii="Times New Roman" w:hAnsi="Times New Roman" w:cs="Times New Roman"/>
          <w:color w:val="000000"/>
          <w:sz w:val="28"/>
          <w:szCs w:val="28"/>
        </w:rPr>
        <w:t>В ходе совместной работы Управления, филиала ФГБУ «Федеральная кадастровая палата Росреестра» по Томской области и орган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власти, которые 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>входят в состав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штаб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при участии представителей органов местного самоуправления определены земельные участки и территории для жилищного строительства. 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>На сегодняшний день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C9D">
        <w:rPr>
          <w:rFonts w:ascii="Times New Roman" w:hAnsi="Times New Roman" w:cs="Times New Roman"/>
          <w:color w:val="000000"/>
          <w:sz w:val="28"/>
          <w:szCs w:val="28"/>
        </w:rPr>
        <w:t xml:space="preserve">из сформированного 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работы оперативного штаба </w:t>
      </w:r>
      <w:r w:rsidR="005C0C9D">
        <w:rPr>
          <w:rFonts w:ascii="Times New Roman" w:hAnsi="Times New Roman" w:cs="Times New Roman"/>
          <w:color w:val="000000"/>
          <w:sz w:val="28"/>
          <w:szCs w:val="28"/>
        </w:rPr>
        <w:t xml:space="preserve">перечня </w:t>
      </w:r>
      <w:r w:rsidR="005A385D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5C0C9D">
        <w:rPr>
          <w:rFonts w:ascii="Times New Roman" w:hAnsi="Times New Roman" w:cs="Times New Roman"/>
          <w:color w:val="000000"/>
          <w:sz w:val="28"/>
          <w:szCs w:val="28"/>
        </w:rPr>
        <w:t>предоставлены для жилищного строительства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C9D">
        <w:rPr>
          <w:rFonts w:ascii="Times New Roman" w:hAnsi="Times New Roman" w:cs="Times New Roman"/>
          <w:color w:val="000000"/>
          <w:sz w:val="28"/>
          <w:szCs w:val="28"/>
        </w:rPr>
        <w:t xml:space="preserve">86 земельных участков 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="005C0C9D">
        <w:rPr>
          <w:rFonts w:ascii="Times New Roman" w:hAnsi="Times New Roman" w:cs="Times New Roman"/>
          <w:color w:val="000000"/>
          <w:sz w:val="28"/>
          <w:szCs w:val="28"/>
        </w:rPr>
        <w:t>294</w:t>
      </w:r>
      <w:r w:rsidRPr="000E3D96">
        <w:rPr>
          <w:rFonts w:ascii="Times New Roman" w:hAnsi="Times New Roman" w:cs="Times New Roman"/>
          <w:color w:val="000000"/>
          <w:sz w:val="28"/>
          <w:szCs w:val="28"/>
        </w:rPr>
        <w:t xml:space="preserve"> га.</w:t>
      </w:r>
      <w:r w:rsidRPr="00C47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2726" w:rsidRPr="006D2554" w:rsidRDefault="00472726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оперативного штаба с участием представителей федеральных органов исполнительной власти, органов государственной власти и местного самоуправления, а также застройщиков проводятся в Управлени</w:t>
      </w:r>
      <w:r w:rsidR="006D2554" w:rsidRPr="006D25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 на регулярной основе и всегда результативны. </w:t>
      </w:r>
    </w:p>
    <w:p w:rsidR="00472726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Управления </w:t>
      </w:r>
      <w:r w:rsidRPr="0006426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Елена </w:t>
      </w:r>
      <w:proofErr w:type="spellStart"/>
      <w:r w:rsidRPr="0006426D">
        <w:rPr>
          <w:rFonts w:ascii="Times New Roman" w:hAnsi="Times New Roman" w:cs="Times New Roman"/>
          <w:b/>
          <w:i/>
          <w:color w:val="000000"/>
          <w:sz w:val="28"/>
          <w:szCs w:val="28"/>
        </w:rPr>
        <w:t>Золоткова</w:t>
      </w:r>
      <w:proofErr w:type="spellEnd"/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рассказала: «На территории Томской области по состоянию на октябрь определено 225 земельных участков общей площадью 806 га с наиболее перспективным развитием в жилищном строительстве, часть из которых находится в государственной и муниципальной </w:t>
      </w:r>
      <w:r w:rsidRPr="006D25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собственности и доступна</w:t>
      </w:r>
      <w:r w:rsidR="00190B3E">
        <w:rPr>
          <w:rFonts w:ascii="Times New Roman" w:hAnsi="Times New Roman" w:cs="Times New Roman"/>
          <w:color w:val="000000"/>
          <w:sz w:val="28"/>
          <w:szCs w:val="28"/>
        </w:rPr>
        <w:t xml:space="preserve"> для просмотра</w:t>
      </w: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публичной кадастровой карте на созданном </w:t>
      </w:r>
      <w:proofErr w:type="spellStart"/>
      <w:r w:rsidRPr="006D255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 сервисе «Земля для стройки»</w:t>
      </w:r>
      <w:r w:rsidR="006D2554" w:rsidRPr="006D255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>Для поиска перспективных земельных участков и территорий, имеющих потенциал вовлечения в оборот для жилищного строительства, необходимо: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- зайти на сайт Публичной кадастровой карты, 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- выбрать тип объектов поиска «Жилищное строительство» 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 xml:space="preserve">- выполнить поиск по кадастровому номеру или по условному номеру. 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>Для поиска всех объектов необходимо ввести символ «*» в строку поиска.</w:t>
      </w:r>
    </w:p>
    <w:p w:rsidR="00C4727A" w:rsidRPr="006D2554" w:rsidRDefault="00C4727A" w:rsidP="00C4727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>Для создания обращения, связанного с земельным участком или территорией, имеющим потенциал вовлечения в оборот для жилищного строительства, необходимо нажать на ссылку «Подать обращение» в информационном окне по соответствующему объекту.</w:t>
      </w:r>
    </w:p>
    <w:p w:rsidR="00472726" w:rsidRDefault="006D2554" w:rsidP="0047272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54">
        <w:rPr>
          <w:rFonts w:ascii="Times New Roman" w:hAnsi="Times New Roman" w:cs="Times New Roman"/>
          <w:color w:val="000000"/>
          <w:sz w:val="28"/>
          <w:szCs w:val="28"/>
        </w:rPr>
        <w:t>В настоящее время Управлением продолжается работа по выявлению участков, пригодных для жилищного строительства, осуществляется актуализация данных, уточняется фактическое использование выявленных земельных участков (территорий).</w:t>
      </w:r>
    </w:p>
    <w:p w:rsidR="00D91032" w:rsidRDefault="00D91032" w:rsidP="003379C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554" w:rsidRDefault="006D2554" w:rsidP="003379C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554" w:rsidRPr="00AA5B5C" w:rsidRDefault="006D2554" w:rsidP="003379C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7F5A" w:rsidRPr="003331EF" w:rsidRDefault="00637F5A" w:rsidP="00637F5A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331EF">
        <w:rPr>
          <w:sz w:val="28"/>
          <w:szCs w:val="28"/>
        </w:rPr>
        <w:t>ачальник отдела землеустройства и</w:t>
      </w:r>
    </w:p>
    <w:p w:rsidR="00637F5A" w:rsidRPr="003331EF" w:rsidRDefault="00637F5A" w:rsidP="00637F5A">
      <w:pPr>
        <w:ind w:right="40"/>
        <w:jc w:val="both"/>
        <w:rPr>
          <w:sz w:val="28"/>
          <w:szCs w:val="28"/>
        </w:rPr>
      </w:pPr>
      <w:r w:rsidRPr="003331EF">
        <w:rPr>
          <w:sz w:val="28"/>
          <w:szCs w:val="28"/>
        </w:rPr>
        <w:t>мониторинга земель, кадастровой</w:t>
      </w:r>
    </w:p>
    <w:p w:rsidR="0006426D" w:rsidRDefault="00637F5A" w:rsidP="0006426D">
      <w:pPr>
        <w:ind w:right="40"/>
        <w:jc w:val="both"/>
        <w:rPr>
          <w:sz w:val="28"/>
          <w:szCs w:val="28"/>
        </w:rPr>
      </w:pPr>
      <w:r w:rsidRPr="003331EF">
        <w:rPr>
          <w:sz w:val="28"/>
          <w:szCs w:val="28"/>
        </w:rPr>
        <w:t>оценки недвижимости, геодезии и</w:t>
      </w:r>
      <w:r w:rsidR="0006426D">
        <w:rPr>
          <w:sz w:val="28"/>
          <w:szCs w:val="28"/>
        </w:rPr>
        <w:t xml:space="preserve"> </w:t>
      </w:r>
      <w:r w:rsidRPr="003331EF">
        <w:rPr>
          <w:sz w:val="28"/>
          <w:szCs w:val="28"/>
        </w:rPr>
        <w:t xml:space="preserve">картографии   </w:t>
      </w:r>
    </w:p>
    <w:p w:rsidR="0006426D" w:rsidRDefault="0006426D" w:rsidP="0006426D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637F5A" w:rsidRDefault="0006426D" w:rsidP="0006426D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Оксана Бобкова</w:t>
      </w:r>
      <w:bookmarkStart w:id="0" w:name="_GoBack"/>
      <w:bookmarkEnd w:id="0"/>
      <w:r w:rsidR="00637F5A" w:rsidRPr="003331EF">
        <w:rPr>
          <w:sz w:val="28"/>
          <w:szCs w:val="28"/>
        </w:rPr>
        <w:t xml:space="preserve">                                          </w:t>
      </w:r>
    </w:p>
    <w:p w:rsidR="0006426D" w:rsidRPr="003331EF" w:rsidRDefault="0006426D" w:rsidP="0006426D">
      <w:pPr>
        <w:ind w:right="40"/>
        <w:jc w:val="both"/>
        <w:rPr>
          <w:sz w:val="20"/>
          <w:szCs w:val="20"/>
        </w:rPr>
      </w:pPr>
    </w:p>
    <w:p w:rsidR="00637F5A" w:rsidRDefault="00637F5A" w:rsidP="00637F5A">
      <w:pPr>
        <w:rPr>
          <w:sz w:val="28"/>
          <w:szCs w:val="28"/>
        </w:rPr>
      </w:pPr>
    </w:p>
    <w:sectPr w:rsidR="00637F5A" w:rsidSect="00117D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25C22DB4"/>
    <w:multiLevelType w:val="multilevel"/>
    <w:tmpl w:val="0668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92320"/>
    <w:multiLevelType w:val="multilevel"/>
    <w:tmpl w:val="513C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BA"/>
    <w:rsid w:val="0006426D"/>
    <w:rsid w:val="000874E2"/>
    <w:rsid w:val="000924AA"/>
    <w:rsid w:val="000B6CEA"/>
    <w:rsid w:val="000B7ED6"/>
    <w:rsid w:val="000E3D96"/>
    <w:rsid w:val="00117D7A"/>
    <w:rsid w:val="0017473E"/>
    <w:rsid w:val="00190B3E"/>
    <w:rsid w:val="001953C3"/>
    <w:rsid w:val="001B7A00"/>
    <w:rsid w:val="001F3B9D"/>
    <w:rsid w:val="0022461D"/>
    <w:rsid w:val="00243D43"/>
    <w:rsid w:val="002579DE"/>
    <w:rsid w:val="00260DA4"/>
    <w:rsid w:val="002C6A7C"/>
    <w:rsid w:val="00300CAD"/>
    <w:rsid w:val="003379CC"/>
    <w:rsid w:val="0034667E"/>
    <w:rsid w:val="00397730"/>
    <w:rsid w:val="003A7DC8"/>
    <w:rsid w:val="003B72A9"/>
    <w:rsid w:val="003B7824"/>
    <w:rsid w:val="003F402A"/>
    <w:rsid w:val="0040463B"/>
    <w:rsid w:val="00422791"/>
    <w:rsid w:val="00440DBA"/>
    <w:rsid w:val="00472726"/>
    <w:rsid w:val="004C762D"/>
    <w:rsid w:val="004E42BA"/>
    <w:rsid w:val="0050587B"/>
    <w:rsid w:val="00521E8D"/>
    <w:rsid w:val="00556EDE"/>
    <w:rsid w:val="005A385D"/>
    <w:rsid w:val="005C0C9D"/>
    <w:rsid w:val="005C2279"/>
    <w:rsid w:val="005C22FC"/>
    <w:rsid w:val="005E419F"/>
    <w:rsid w:val="005E5BAB"/>
    <w:rsid w:val="00631494"/>
    <w:rsid w:val="00637F5A"/>
    <w:rsid w:val="00683969"/>
    <w:rsid w:val="00696322"/>
    <w:rsid w:val="00697350"/>
    <w:rsid w:val="006A4AAE"/>
    <w:rsid w:val="006C0610"/>
    <w:rsid w:val="006C2CD1"/>
    <w:rsid w:val="006D2554"/>
    <w:rsid w:val="0070660D"/>
    <w:rsid w:val="007408D6"/>
    <w:rsid w:val="00785EB3"/>
    <w:rsid w:val="0079637B"/>
    <w:rsid w:val="007A5C07"/>
    <w:rsid w:val="008001C2"/>
    <w:rsid w:val="00832262"/>
    <w:rsid w:val="008427FF"/>
    <w:rsid w:val="00856E7E"/>
    <w:rsid w:val="00886268"/>
    <w:rsid w:val="00886A4B"/>
    <w:rsid w:val="008B4CDD"/>
    <w:rsid w:val="008C2BEC"/>
    <w:rsid w:val="008C6333"/>
    <w:rsid w:val="008C7C1C"/>
    <w:rsid w:val="008E1613"/>
    <w:rsid w:val="00915B48"/>
    <w:rsid w:val="00943E6D"/>
    <w:rsid w:val="009562BA"/>
    <w:rsid w:val="0098663A"/>
    <w:rsid w:val="00995458"/>
    <w:rsid w:val="00A47DA0"/>
    <w:rsid w:val="00A502AE"/>
    <w:rsid w:val="00A765E2"/>
    <w:rsid w:val="00A77D55"/>
    <w:rsid w:val="00A855AE"/>
    <w:rsid w:val="00A8670D"/>
    <w:rsid w:val="00AA24D5"/>
    <w:rsid w:val="00AA5B5C"/>
    <w:rsid w:val="00AC1506"/>
    <w:rsid w:val="00AD609F"/>
    <w:rsid w:val="00AF6F45"/>
    <w:rsid w:val="00B02482"/>
    <w:rsid w:val="00B14BF8"/>
    <w:rsid w:val="00B35120"/>
    <w:rsid w:val="00B47C4B"/>
    <w:rsid w:val="00B52776"/>
    <w:rsid w:val="00B704F4"/>
    <w:rsid w:val="00B81C53"/>
    <w:rsid w:val="00B926F8"/>
    <w:rsid w:val="00BC2F68"/>
    <w:rsid w:val="00BC413F"/>
    <w:rsid w:val="00BE2E70"/>
    <w:rsid w:val="00BF3249"/>
    <w:rsid w:val="00C21272"/>
    <w:rsid w:val="00C4727A"/>
    <w:rsid w:val="00CA50F3"/>
    <w:rsid w:val="00CE219A"/>
    <w:rsid w:val="00CE41BF"/>
    <w:rsid w:val="00D42257"/>
    <w:rsid w:val="00D430CB"/>
    <w:rsid w:val="00D909F0"/>
    <w:rsid w:val="00D91032"/>
    <w:rsid w:val="00D92FBD"/>
    <w:rsid w:val="00E031A9"/>
    <w:rsid w:val="00E072F0"/>
    <w:rsid w:val="00E1298C"/>
    <w:rsid w:val="00E13E08"/>
    <w:rsid w:val="00E2697C"/>
    <w:rsid w:val="00E75C15"/>
    <w:rsid w:val="00EC2990"/>
    <w:rsid w:val="00EE05A6"/>
    <w:rsid w:val="00F07812"/>
    <w:rsid w:val="00F42AE4"/>
    <w:rsid w:val="00F625FC"/>
    <w:rsid w:val="00F96434"/>
    <w:rsid w:val="00FB25C5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C3CA"/>
  <w15:docId w15:val="{07CF0C3E-0319-4C6F-9C75-A790468C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Основной текст с отступом 24"/>
    <w:basedOn w:val="a"/>
    <w:rsid w:val="00637F5A"/>
    <w:pPr>
      <w:ind w:left="2268"/>
    </w:pPr>
    <w:rPr>
      <w:sz w:val="26"/>
      <w:szCs w:val="20"/>
      <w:lang w:val="en-US"/>
    </w:rPr>
  </w:style>
  <w:style w:type="paragraph" w:customStyle="1" w:styleId="21">
    <w:name w:val="Основной текст с отступом 21"/>
    <w:basedOn w:val="a"/>
    <w:rsid w:val="00E13E08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064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Шиянова Анна Ивановна</cp:lastModifiedBy>
  <cp:revision>3</cp:revision>
  <cp:lastPrinted>2022-11-10T02:40:00Z</cp:lastPrinted>
  <dcterms:created xsi:type="dcterms:W3CDTF">2022-11-10T04:02:00Z</dcterms:created>
  <dcterms:modified xsi:type="dcterms:W3CDTF">2022-11-14T03:39:00Z</dcterms:modified>
</cp:coreProperties>
</file>