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A" w:rsidRDefault="0091467A" w:rsidP="0017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7A" w:rsidRDefault="0091467A" w:rsidP="0091467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7A" w:rsidRDefault="0091467A" w:rsidP="0091467A">
      <w:pPr>
        <w:pStyle w:val="a6"/>
      </w:pPr>
    </w:p>
    <w:p w:rsidR="0091467A" w:rsidRDefault="0091467A" w:rsidP="0091467A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91467A" w:rsidRPr="0091467A" w:rsidRDefault="0091467A" w:rsidP="0091467A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6892" w:rsidRPr="00E80F1E" w:rsidRDefault="00CF417D" w:rsidP="0017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1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услуг </w:t>
      </w:r>
      <w:proofErr w:type="spellStart"/>
      <w:r w:rsidRPr="00E80F1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80F1E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="00CE7989" w:rsidRPr="00E8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691" w:rsidRPr="0017634B" w:rsidRDefault="004B1691" w:rsidP="00176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449" w:rsidRPr="00355B15" w:rsidRDefault="00FF1449" w:rsidP="009C66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Предоставление услуг Росреестра в электронном виде </w:t>
      </w:r>
      <w:r w:rsidR="008D646E">
        <w:rPr>
          <w:rFonts w:ascii="Times New Roman" w:hAnsi="Times New Roman" w:cs="Times New Roman"/>
          <w:sz w:val="26"/>
          <w:szCs w:val="26"/>
        </w:rPr>
        <w:t>позволяет осуществлять</w:t>
      </w:r>
      <w:r w:rsidRPr="00355B15">
        <w:rPr>
          <w:rFonts w:ascii="Times New Roman" w:hAnsi="Times New Roman" w:cs="Times New Roman"/>
          <w:sz w:val="26"/>
          <w:szCs w:val="26"/>
        </w:rPr>
        <w:t xml:space="preserve"> </w:t>
      </w:r>
      <w:r w:rsidR="008D646E">
        <w:rPr>
          <w:rFonts w:ascii="Times New Roman" w:hAnsi="Times New Roman" w:cs="Times New Roman"/>
          <w:sz w:val="26"/>
          <w:szCs w:val="26"/>
        </w:rPr>
        <w:t>государственный кадастровый учет и (или) государственную регистрацию</w:t>
      </w:r>
      <w:r w:rsidRPr="00355B15">
        <w:rPr>
          <w:rFonts w:ascii="Times New Roman" w:hAnsi="Times New Roman" w:cs="Times New Roman"/>
          <w:sz w:val="26"/>
          <w:szCs w:val="26"/>
        </w:rPr>
        <w:t xml:space="preserve"> прав в форме электронных документов, электронных образов документов.</w:t>
      </w:r>
    </w:p>
    <w:p w:rsidR="007572C6" w:rsidRPr="00355B15" w:rsidRDefault="008D646E" w:rsidP="009C66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72C6" w:rsidRPr="00355B15">
        <w:rPr>
          <w:rFonts w:ascii="Times New Roman" w:hAnsi="Times New Roman" w:cs="Times New Roman"/>
          <w:sz w:val="26"/>
          <w:szCs w:val="26"/>
        </w:rPr>
        <w:t xml:space="preserve"> форме электронного документа посредством использования личного кабинета могут быть представлены:</w:t>
      </w:r>
    </w:p>
    <w:p w:rsidR="007572C6" w:rsidRPr="00355B15" w:rsidRDefault="007572C6" w:rsidP="009F0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>1) заявление о государственном кадастровом учете в связи с изменением основных сведений об объекте недвижимости;</w:t>
      </w:r>
    </w:p>
    <w:p w:rsidR="007572C6" w:rsidRPr="00355B15" w:rsidRDefault="007572C6" w:rsidP="009F0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>2)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7572C6" w:rsidRPr="00355B15" w:rsidRDefault="007572C6" w:rsidP="009F0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B15">
        <w:rPr>
          <w:rFonts w:ascii="Times New Roman" w:hAnsi="Times New Roman" w:cs="Times New Roman"/>
          <w:sz w:val="26"/>
          <w:szCs w:val="26"/>
        </w:rPr>
        <w:t>3) заявление 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собственности,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</w:t>
      </w:r>
      <w:proofErr w:type="gramEnd"/>
      <w:r w:rsidRPr="00355B15">
        <w:rPr>
          <w:rFonts w:ascii="Times New Roman" w:hAnsi="Times New Roman" w:cs="Times New Roman"/>
          <w:sz w:val="26"/>
          <w:szCs w:val="26"/>
        </w:rPr>
        <w:t xml:space="preserve"> земельных участков в соответствии с утвержденным проектом межевания территории;</w:t>
      </w:r>
    </w:p>
    <w:p w:rsidR="007572C6" w:rsidRPr="00355B15" w:rsidRDefault="007572C6" w:rsidP="009F0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>4)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земельного участка в результате объединения с другими земельными участками;</w:t>
      </w:r>
    </w:p>
    <w:p w:rsidR="007572C6" w:rsidRPr="00355B15" w:rsidRDefault="007572C6" w:rsidP="009F0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>5) заявление о внесении в Единый государственный реестр недвижимости сведений о ранее учтенном объекте недвижимости;</w:t>
      </w:r>
    </w:p>
    <w:p w:rsidR="007572C6" w:rsidRPr="00355B15" w:rsidRDefault="007572C6" w:rsidP="009C66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прав, возникающих, изменяющихся, прекращающихся или переходящих к другому лицу на основании сделки, заключенной в отношении объекта недвижимости, принадлежащего данному правообладателю. </w:t>
      </w:r>
    </w:p>
    <w:p w:rsidR="00635688" w:rsidRPr="00355B15" w:rsidRDefault="00635688" w:rsidP="008D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>Органы государственной власти и органы местного самоуправления представляют заявления о государственном кадастровом учете и (или) государственной регистрации прав и прилагаемые к ним документы в орган регистрации прав только в форме электронных документов в порядке, установленном пунктом 2 части 1 статьи</w:t>
      </w:r>
      <w:r w:rsidR="008D646E">
        <w:rPr>
          <w:rFonts w:ascii="Times New Roman" w:hAnsi="Times New Roman" w:cs="Times New Roman"/>
          <w:sz w:val="26"/>
          <w:szCs w:val="26"/>
        </w:rPr>
        <w:t xml:space="preserve"> 427 ГК РФ</w:t>
      </w:r>
      <w:r w:rsidRPr="00355B15">
        <w:rPr>
          <w:rFonts w:ascii="Times New Roman" w:hAnsi="Times New Roman" w:cs="Times New Roman"/>
          <w:sz w:val="26"/>
          <w:szCs w:val="26"/>
        </w:rPr>
        <w:t>.</w:t>
      </w:r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о государственном кадастровом учете и (или)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заявления, размещенной на едином портале, официальном сайте, с прикреплением соответствующих документов. Форма заявления о государственном кадастровом учете и (или) государственной регистрации прав и требования к его </w:t>
      </w:r>
      <w:r w:rsidRPr="00355B15">
        <w:rPr>
          <w:rFonts w:ascii="Times New Roman" w:hAnsi="Times New Roman" w:cs="Times New Roman"/>
          <w:sz w:val="26"/>
          <w:szCs w:val="26"/>
        </w:rPr>
        <w:lastRenderedPageBreak/>
        <w:t>заполнению, а также требования к формату такого заявления и представляемых с ним документов в электронной форме утверждаются органом нормативно-правового регулирования.</w:t>
      </w:r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Согласно п. 7 ст. 21 </w:t>
      </w:r>
      <w:r w:rsidR="009F052E" w:rsidRPr="00355B15">
        <w:rPr>
          <w:rFonts w:ascii="Times New Roman" w:hAnsi="Times New Roman" w:cs="Times New Roman"/>
          <w:sz w:val="26"/>
          <w:szCs w:val="26"/>
        </w:rPr>
        <w:t>Федерального закона «О государственной регистрации недвижимости» в</w:t>
      </w:r>
      <w:r w:rsidRPr="00355B15">
        <w:rPr>
          <w:rFonts w:ascii="Times New Roman" w:hAnsi="Times New Roman" w:cs="Times New Roman"/>
          <w:sz w:val="26"/>
          <w:szCs w:val="26"/>
        </w:rPr>
        <w:t xml:space="preserve"> случае представления для осуществления государственного кадастрового учета и (или) государственной регистрации прав документов в форме электронных документов, электронных образов документов такие документы представляются:</w:t>
      </w:r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1) в форме электронных документов, если настоящим Федеральным законом предусмотрено, что такие документы при их представлении в форме документов на бумажном носителе должны быть представлены в подлиннике, в том </w:t>
      </w:r>
      <w:proofErr w:type="gramStart"/>
      <w:r w:rsidRPr="00355B15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355B15">
        <w:rPr>
          <w:rFonts w:ascii="Times New Roman" w:hAnsi="Times New Roman" w:cs="Times New Roman"/>
          <w:sz w:val="26"/>
          <w:szCs w:val="26"/>
        </w:rPr>
        <w:t xml:space="preserve"> если такие документы выражают содержание нотариально удостоверенной сделки, за исключением случаев, предусмотре</w:t>
      </w:r>
      <w:r w:rsidR="009F052E" w:rsidRPr="00355B15">
        <w:rPr>
          <w:rFonts w:ascii="Times New Roman" w:hAnsi="Times New Roman" w:cs="Times New Roman"/>
          <w:sz w:val="26"/>
          <w:szCs w:val="26"/>
        </w:rPr>
        <w:t>нных частью 11 настоящей статьи.</w:t>
      </w:r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B15">
        <w:rPr>
          <w:rFonts w:ascii="Times New Roman" w:hAnsi="Times New Roman" w:cs="Times New Roman"/>
          <w:sz w:val="26"/>
          <w:szCs w:val="26"/>
        </w:rPr>
        <w:t xml:space="preserve"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</w:t>
      </w:r>
      <w:r w:rsidR="00263347">
        <w:rPr>
          <w:rFonts w:ascii="Times New Roman" w:hAnsi="Times New Roman" w:cs="Times New Roman"/>
          <w:sz w:val="26"/>
          <w:szCs w:val="26"/>
        </w:rPr>
        <w:t>РФ</w:t>
      </w:r>
      <w:r w:rsidRPr="00355B15">
        <w:rPr>
          <w:rFonts w:ascii="Times New Roman" w:hAnsi="Times New Roman" w:cs="Times New Roman"/>
          <w:sz w:val="26"/>
          <w:szCs w:val="26"/>
        </w:rPr>
        <w:t xml:space="preserve"> должностных лиц в установленных законодательством </w:t>
      </w:r>
      <w:r w:rsidR="00263347">
        <w:rPr>
          <w:rFonts w:ascii="Times New Roman" w:hAnsi="Times New Roman" w:cs="Times New Roman"/>
          <w:sz w:val="26"/>
          <w:szCs w:val="26"/>
        </w:rPr>
        <w:t>РФ</w:t>
      </w:r>
      <w:r w:rsidRPr="00355B15">
        <w:rPr>
          <w:rFonts w:ascii="Times New Roman" w:hAnsi="Times New Roman" w:cs="Times New Roman"/>
          <w:sz w:val="26"/>
          <w:szCs w:val="26"/>
        </w:rPr>
        <w:t xml:space="preserve"> случаях.</w:t>
      </w:r>
      <w:proofErr w:type="gramEnd"/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5B15">
        <w:rPr>
          <w:rFonts w:ascii="Times New Roman" w:hAnsi="Times New Roman" w:cs="Times New Roman"/>
          <w:sz w:val="26"/>
          <w:szCs w:val="26"/>
        </w:rPr>
        <w:t xml:space="preserve"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</w:t>
      </w:r>
      <w:r w:rsidR="00263347">
        <w:rPr>
          <w:rFonts w:ascii="Times New Roman" w:hAnsi="Times New Roman" w:cs="Times New Roman"/>
          <w:sz w:val="26"/>
          <w:szCs w:val="26"/>
        </w:rPr>
        <w:t>РФ</w:t>
      </w:r>
      <w:r w:rsidRPr="00355B15">
        <w:rPr>
          <w:rFonts w:ascii="Times New Roman" w:hAnsi="Times New Roman" w:cs="Times New Roman"/>
          <w:sz w:val="26"/>
          <w:szCs w:val="26"/>
        </w:rPr>
        <w:t xml:space="preserve"> уполномочены заверять копии таких документов в форме документов на бумажном носителе.</w:t>
      </w:r>
      <w:proofErr w:type="gramEnd"/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 Сформированный комплект документов, необходимых для осуществления государственного кадастрового учета и (или) государственной регистрации прав и представляемых в форме электронных документов, электронных образов документов, должен быть подписан усиленной квалифицированной электронной подписью заявителя.</w:t>
      </w:r>
    </w:p>
    <w:p w:rsidR="00635688" w:rsidRPr="00355B15" w:rsidRDefault="00635688" w:rsidP="009F05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B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5B15">
        <w:rPr>
          <w:rFonts w:ascii="Times New Roman" w:hAnsi="Times New Roman" w:cs="Times New Roman"/>
          <w:sz w:val="26"/>
          <w:szCs w:val="26"/>
        </w:rPr>
        <w:t>Электронные образы документов, необходимых для осуществления государственного кадастрового учета и (или) государственной регистрации прав, заверенные усиленной квалифицированной электронной подписью уполномоченного должностного лица кредитной организации,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статьей 18 настоящего Федерального закона в случае, если факт издания (принятия), подлинность и достоверность таких</w:t>
      </w:r>
      <w:proofErr w:type="gramEnd"/>
      <w:r w:rsidRPr="00355B15">
        <w:rPr>
          <w:rFonts w:ascii="Times New Roman" w:hAnsi="Times New Roman" w:cs="Times New Roman"/>
          <w:sz w:val="26"/>
          <w:szCs w:val="26"/>
        </w:rPr>
        <w:t xml:space="preserve"> документов (в том числе содержащихся в них сведений) могут быть проверены органом регистрации прав. </w:t>
      </w:r>
    </w:p>
    <w:p w:rsidR="00FF1449" w:rsidRPr="00355B15" w:rsidRDefault="00C9096A" w:rsidP="002633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F1449" w:rsidRPr="00355B15">
        <w:rPr>
          <w:rFonts w:ascii="Times New Roman" w:hAnsi="Times New Roman" w:cs="Times New Roman"/>
          <w:sz w:val="26"/>
          <w:szCs w:val="26"/>
        </w:rPr>
        <w:t>Заявитель не теряет времени на визит в офис, а может получит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FF1449" w:rsidRPr="00355B15"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sz w:val="26"/>
          <w:szCs w:val="26"/>
        </w:rPr>
        <w:t>находясь дома или на работе. З</w:t>
      </w:r>
      <w:r w:rsidR="00FF1449" w:rsidRPr="00355B15">
        <w:rPr>
          <w:rFonts w:ascii="Times New Roman" w:hAnsi="Times New Roman" w:cs="Times New Roman"/>
          <w:sz w:val="26"/>
          <w:szCs w:val="26"/>
        </w:rPr>
        <w:t>аполнить форму запроса на портале Росреестра</w:t>
      </w:r>
      <w:r>
        <w:rPr>
          <w:rFonts w:ascii="Times New Roman" w:hAnsi="Times New Roman" w:cs="Times New Roman"/>
          <w:sz w:val="26"/>
          <w:szCs w:val="26"/>
        </w:rPr>
        <w:t xml:space="preserve"> можно всего за несколько минут», - отметила </w:t>
      </w:r>
      <w:r w:rsidRPr="00C9096A">
        <w:rPr>
          <w:rFonts w:ascii="Times New Roman" w:hAnsi="Times New Roman" w:cs="Times New Roman"/>
          <w:b/>
          <w:i/>
          <w:sz w:val="26"/>
          <w:szCs w:val="26"/>
        </w:rPr>
        <w:t xml:space="preserve">Елена </w:t>
      </w:r>
      <w:r w:rsidR="00170EB1">
        <w:rPr>
          <w:rFonts w:ascii="Times New Roman" w:hAnsi="Times New Roman" w:cs="Times New Roman"/>
          <w:b/>
          <w:i/>
          <w:sz w:val="26"/>
          <w:szCs w:val="26"/>
        </w:rPr>
        <w:t>Ковальчук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70EB1">
        <w:rPr>
          <w:rFonts w:ascii="Times New Roman" w:hAnsi="Times New Roman" w:cs="Times New Roman"/>
          <w:sz w:val="26"/>
          <w:szCs w:val="26"/>
        </w:rPr>
        <w:t>заместитель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Томской области.</w:t>
      </w:r>
    </w:p>
    <w:p w:rsidR="00E80F1E" w:rsidRPr="00355B15" w:rsidRDefault="00E80F1E" w:rsidP="0017634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Асиновского </w:t>
      </w:r>
    </w:p>
    <w:p w:rsidR="00E80F1E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межмуниципального отдела </w:t>
      </w:r>
      <w:r w:rsidR="00263347">
        <w:rPr>
          <w:rFonts w:ascii="Times New Roman" w:hAnsi="Times New Roman"/>
          <w:sz w:val="26"/>
          <w:szCs w:val="26"/>
        </w:rPr>
        <w:t xml:space="preserve">                              </w:t>
      </w:r>
      <w:r w:rsidR="00E80F1E">
        <w:rPr>
          <w:rFonts w:ascii="Times New Roman" w:hAnsi="Times New Roman"/>
          <w:sz w:val="26"/>
          <w:szCs w:val="26"/>
        </w:rPr>
        <w:t xml:space="preserve">                    </w:t>
      </w:r>
      <w:r w:rsidR="00D03D2D">
        <w:rPr>
          <w:rFonts w:ascii="Times New Roman" w:hAnsi="Times New Roman"/>
          <w:sz w:val="26"/>
          <w:szCs w:val="26"/>
        </w:rPr>
        <w:t xml:space="preserve">   </w:t>
      </w:r>
    </w:p>
    <w:p w:rsidR="00E80F1E" w:rsidRDefault="00E80F1E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</w:t>
      </w:r>
    </w:p>
    <w:p w:rsidR="0017634B" w:rsidRPr="00E80F1E" w:rsidRDefault="00E80F1E" w:rsidP="00E80F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D03D2D">
        <w:rPr>
          <w:rFonts w:ascii="Times New Roman" w:hAnsi="Times New Roman"/>
          <w:sz w:val="26"/>
          <w:szCs w:val="26"/>
        </w:rPr>
        <w:t>Елькина</w:t>
      </w:r>
      <w:proofErr w:type="spellEnd"/>
    </w:p>
    <w:sectPr w:rsidR="0017634B" w:rsidRPr="00E80F1E" w:rsidSect="00E80F1E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170EB1"/>
    <w:rsid w:val="0017634B"/>
    <w:rsid w:val="00194273"/>
    <w:rsid w:val="00263347"/>
    <w:rsid w:val="00355B15"/>
    <w:rsid w:val="004B1691"/>
    <w:rsid w:val="004E6195"/>
    <w:rsid w:val="00635688"/>
    <w:rsid w:val="00697E66"/>
    <w:rsid w:val="007572C6"/>
    <w:rsid w:val="00760502"/>
    <w:rsid w:val="00785BE6"/>
    <w:rsid w:val="00806892"/>
    <w:rsid w:val="008D646E"/>
    <w:rsid w:val="0091467A"/>
    <w:rsid w:val="00934D84"/>
    <w:rsid w:val="00950676"/>
    <w:rsid w:val="009C66ED"/>
    <w:rsid w:val="009C6A66"/>
    <w:rsid w:val="009F052E"/>
    <w:rsid w:val="00A06E92"/>
    <w:rsid w:val="00B26027"/>
    <w:rsid w:val="00C9096A"/>
    <w:rsid w:val="00CA312E"/>
    <w:rsid w:val="00CE7989"/>
    <w:rsid w:val="00CF417D"/>
    <w:rsid w:val="00D03D2D"/>
    <w:rsid w:val="00D205FC"/>
    <w:rsid w:val="00E80F1E"/>
    <w:rsid w:val="00EE0B85"/>
    <w:rsid w:val="00F863B5"/>
    <w:rsid w:val="00F92386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46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cp:lastPrinted>2022-04-08T04:04:00Z</cp:lastPrinted>
  <dcterms:created xsi:type="dcterms:W3CDTF">2022-04-08T04:47:00Z</dcterms:created>
  <dcterms:modified xsi:type="dcterms:W3CDTF">2022-06-06T03:46:00Z</dcterms:modified>
</cp:coreProperties>
</file>