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BC75C" w14:textId="05AA7144" w:rsidR="00F465D0" w:rsidRPr="00696AEE" w:rsidRDefault="00F465D0" w:rsidP="00F46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AEE">
        <w:rPr>
          <w:rFonts w:ascii="Times New Roman" w:hAnsi="Times New Roman" w:cs="Times New Roman"/>
          <w:b/>
          <w:sz w:val="28"/>
          <w:szCs w:val="28"/>
        </w:rPr>
        <w:t xml:space="preserve">Прокуратура Шегарского района разъясняет: </w:t>
      </w:r>
      <w:r w:rsidRPr="00696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96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возможности использования средств</w:t>
      </w:r>
      <w:r w:rsidRPr="00696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материнского капитала для оплаты образовательных услуг, предоставляемых индивидуальными предпринимателями</w:t>
      </w:r>
    </w:p>
    <w:p w14:paraId="1A876EF7" w14:textId="77777777" w:rsidR="00F465D0" w:rsidRPr="00F465D0" w:rsidRDefault="00F465D0" w:rsidP="00F46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DED27A" w14:textId="4424E3C3" w:rsidR="00F465D0" w:rsidRPr="002E6C11" w:rsidRDefault="00F465D0" w:rsidP="00F4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6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04.08.2022 № 361-ФЗ внесены изменения в статью 11 Федерального закона от 29.12.2006 № 256-ФЗ «О дополнительных мерах государственной поддержки семей, имеющих детей», согласно которым семьи, имеющие право на получение средств материнского (семейного) капитала, теперь имеют возможность использовать эти средства для оплаты получения образования ребенко</w:t>
      </w:r>
      <w:bookmarkStart w:id="0" w:name="_GoBack"/>
      <w:bookmarkEnd w:id="0"/>
      <w:r w:rsidRPr="00F46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(детьми) в любой организации на территории Российской Федерации, имеющей право на оказание соответствующих образовательных услуг, а также у индивидуальных предпринимателей, осуществляющих образовательную деятельность в соответствии с Федеральным законом от 29.12.2012 № 273-ФЗ «Об образовании в Российской Федерации» на основании лицензии на осуществление образовательной деятельности.</w:t>
      </w:r>
    </w:p>
    <w:p w14:paraId="56428495" w14:textId="77777777" w:rsidR="00F465D0" w:rsidRPr="00F465D0" w:rsidRDefault="00F465D0" w:rsidP="00F4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D43EC" w14:textId="77777777" w:rsidR="00F465D0" w:rsidRPr="00F465D0" w:rsidRDefault="00F465D0" w:rsidP="00F4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Поправки вступили в законную силу с 15 августа 2022 года.</w:t>
      </w:r>
    </w:p>
    <w:p w14:paraId="70E17980" w14:textId="77777777" w:rsidR="00F465D0" w:rsidRPr="002E6C11" w:rsidRDefault="00F465D0"/>
    <w:sectPr w:rsidR="00F465D0" w:rsidRPr="002E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F4"/>
    <w:rsid w:val="002E6C11"/>
    <w:rsid w:val="004252F4"/>
    <w:rsid w:val="00696AEE"/>
    <w:rsid w:val="00880C35"/>
    <w:rsid w:val="00F4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8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465D0"/>
  </w:style>
  <w:style w:type="character" w:customStyle="1" w:styleId="feeds-pagenavigationtooltip">
    <w:name w:val="feeds-page__navigation_tooltip"/>
    <w:basedOn w:val="a0"/>
    <w:rsid w:val="00F465D0"/>
  </w:style>
  <w:style w:type="paragraph" w:styleId="a3">
    <w:name w:val="Normal (Web)"/>
    <w:basedOn w:val="a"/>
    <w:uiPriority w:val="99"/>
    <w:semiHidden/>
    <w:unhideWhenUsed/>
    <w:rsid w:val="00F4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465D0"/>
  </w:style>
  <w:style w:type="character" w:customStyle="1" w:styleId="feeds-pagenavigationtooltip">
    <w:name w:val="feeds-page__navigation_tooltip"/>
    <w:basedOn w:val="a0"/>
    <w:rsid w:val="00F465D0"/>
  </w:style>
  <w:style w:type="paragraph" w:styleId="a3">
    <w:name w:val="Normal (Web)"/>
    <w:basedOn w:val="a"/>
    <w:uiPriority w:val="99"/>
    <w:semiHidden/>
    <w:unhideWhenUsed/>
    <w:rsid w:val="00F4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7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0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egormaster1995@gmail.com</cp:lastModifiedBy>
  <cp:revision>4</cp:revision>
  <dcterms:created xsi:type="dcterms:W3CDTF">2022-10-15T02:20:00Z</dcterms:created>
  <dcterms:modified xsi:type="dcterms:W3CDTF">2022-10-15T02:53:00Z</dcterms:modified>
</cp:coreProperties>
</file>