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23" w:rsidRDefault="00847B23" w:rsidP="00847B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Совет Трубачевского сельского поселения </w:t>
      </w:r>
    </w:p>
    <w:p w:rsidR="00847B23" w:rsidRDefault="00847B23" w:rsidP="00847B2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Шегарского района Томской области</w:t>
      </w:r>
    </w:p>
    <w:p w:rsidR="00847B23" w:rsidRDefault="00847B23" w:rsidP="00847B23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847B23" w:rsidRDefault="00847B23" w:rsidP="00847B23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                                 </w:t>
      </w:r>
    </w:p>
    <w:p w:rsidR="00847B23" w:rsidRDefault="00660106" w:rsidP="00847B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«10</w:t>
      </w:r>
      <w:r w:rsidR="00385F9C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октября</w:t>
      </w:r>
      <w:r w:rsidR="00847B23">
        <w:rPr>
          <w:rFonts w:ascii="Times New Roman" w:hAnsi="Times New Roman" w:cs="Times New Roman"/>
          <w:color w:val="000000"/>
          <w:sz w:val="28"/>
          <w:szCs w:val="28"/>
        </w:rPr>
        <w:t xml:space="preserve"> 2017 </w:t>
      </w:r>
    </w:p>
    <w:p w:rsidR="00847B23" w:rsidRDefault="00847B23" w:rsidP="00847B2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с. Трубачево                                                                                                   № </w:t>
      </w:r>
      <w:r w:rsidR="00A342F0">
        <w:rPr>
          <w:rFonts w:ascii="Times New Roman" w:hAnsi="Times New Roman" w:cs="Times New Roman"/>
          <w:color w:val="000000"/>
          <w:sz w:val="28"/>
          <w:szCs w:val="28"/>
        </w:rPr>
        <w:t>5</w:t>
      </w: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земельного налога                                                                                         на территории муниципального образования                                                                              «Трубачевское сельское поселение»</w:t>
      </w:r>
      <w:bookmarkStart w:id="0" w:name="_GoBack"/>
      <w:bookmarkEnd w:id="0"/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847B23" w:rsidRDefault="00847B23" w:rsidP="00847B2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В соответствии с Налоговым кодексом Российской Федерации, Федеральным Законом от 6 октября 2003 года, </w:t>
      </w:r>
      <w:r>
        <w:rPr>
          <w:rFonts w:ascii="Times New Roman" w:hAnsi="Times New Roman" w:cs="Times New Roman"/>
          <w:sz w:val="28"/>
          <w:szCs w:val="28"/>
        </w:rPr>
        <w:t>Федеральным законом от 06.10.2003 № 131-ФЗ "Об общих принципах организации местного самоуправления в Российской Федерации"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, Уставом  муниципального образования  «Трубачевское сельское поселение», </w:t>
      </w:r>
    </w:p>
    <w:p w:rsidR="00847B23" w:rsidRDefault="00847B23" w:rsidP="00847B23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  <w:t>СОВЕТ ТРУБАЧЕВСКОГО СЕЛЬСКОГО ПОСЕЛЕНИЯ РЕШИЛ:</w:t>
      </w: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D1B11"/>
          <w:sz w:val="28"/>
          <w:szCs w:val="28"/>
          <w:lang w:eastAsia="ru-RU"/>
        </w:rPr>
      </w:pPr>
    </w:p>
    <w:p w:rsidR="00E02D8E" w:rsidRDefault="00847B23" w:rsidP="00E02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1. </w:t>
      </w:r>
      <w:r w:rsidR="00E02D8E">
        <w:rPr>
          <w:rFonts w:ascii="Times New Roman" w:hAnsi="Times New Roman" w:cs="Times New Roman"/>
          <w:sz w:val="28"/>
          <w:szCs w:val="28"/>
        </w:rPr>
        <w:t xml:space="preserve">Настоящим Решением в соответствии с Налоговым </w:t>
      </w:r>
      <w:hyperlink r:id="rId4" w:history="1">
        <w:r w:rsidR="00E02D8E" w:rsidRPr="00E02D8E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E02D8E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Кодекс) определяются налоговые ставки земельного налога (далее - налог), порядок и сроки уплаты налога, авансового платежа по налогу, порядок и сроки представления налогоплательщиками документов, подтверждающих право на уменьшение налоговой базы, а также устанавливаются налоговые льготы.</w:t>
      </w:r>
    </w:p>
    <w:p w:rsidR="00E02D8E" w:rsidRDefault="00E02D8E" w:rsidP="00E02D8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Налоговые ставки устанавливаются в следующих размерах:</w:t>
      </w:r>
    </w:p>
    <w:p w:rsidR="00847B23" w:rsidRDefault="00847B23" w:rsidP="00847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1) 0,3 процента в отношении земельных участков:</w:t>
      </w:r>
    </w:p>
    <w:p w:rsidR="00847B23" w:rsidRDefault="00847B23" w:rsidP="00847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 а) 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приобретённых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(предоставленных) для садоводства, огородничества   или животноводства, а также дачного хозяйства;</w:t>
      </w:r>
    </w:p>
    <w:p w:rsidR="00847B23" w:rsidRDefault="00847B23" w:rsidP="00847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б) 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 в населённых пунктах.</w:t>
      </w:r>
    </w:p>
    <w:p w:rsidR="00847B23" w:rsidRDefault="00847B23" w:rsidP="00847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2) 0,3 процента в отношении земельных участков:</w:t>
      </w:r>
    </w:p>
    <w:p w:rsidR="00847B23" w:rsidRDefault="00847B23" w:rsidP="00847B2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 а) 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занятых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приобретённых (предоставленных) для жилищного строительства;</w:t>
      </w:r>
    </w:p>
    <w:p w:rsidR="00847B23" w:rsidRDefault="00847B23" w:rsidP="00847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б) </w:t>
      </w:r>
      <w:proofErr w:type="gramStart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приобретённых</w:t>
      </w:r>
      <w:proofErr w:type="gram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(предоставленных) для личного подсобного хозяйства;</w:t>
      </w:r>
    </w:p>
    <w:p w:rsidR="00847B23" w:rsidRDefault="00847B23" w:rsidP="00847B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 xml:space="preserve">   в)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нужд»</w:t>
      </w:r>
    </w:p>
    <w:p w:rsidR="00847B23" w:rsidRPr="00E02D8E" w:rsidRDefault="00847B23" w:rsidP="00E02D8E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3) 1,5 процента в отношении прочих земельных участков.</w:t>
      </w:r>
    </w:p>
    <w:p w:rsidR="00847B23" w:rsidRDefault="00847B23" w:rsidP="00E0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Налог (авансовые платежи по налогу) подлежит уплате в следующем порядке и в сроки:</w:t>
      </w:r>
    </w:p>
    <w:p w:rsidR="00A33E42" w:rsidRPr="00385F9C" w:rsidRDefault="00847B23" w:rsidP="000348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0348AA">
        <w:rPr>
          <w:rFonts w:ascii="Times New Roman" w:hAnsi="Times New Roman" w:cs="Times New Roman"/>
          <w:sz w:val="28"/>
          <w:szCs w:val="28"/>
        </w:rPr>
        <w:t xml:space="preserve">налогоплательщиками - организациями и физическими лицами, являющимися индивидуальными предпринимателями, налог уплачивается по истечении налогового периода </w:t>
      </w:r>
      <w:r w:rsidR="000348A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не позднее 1 февраля. </w:t>
      </w:r>
      <w:r w:rsidR="00A33E42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Налоговым пери</w:t>
      </w:r>
      <w:r w:rsidR="00385F9C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одом признаётся календарный год</w:t>
      </w:r>
      <w:r w:rsidR="00385F9C" w:rsidRPr="002F084A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;</w:t>
      </w:r>
    </w:p>
    <w:p w:rsidR="001B169F" w:rsidRDefault="001B169F" w:rsidP="00E02D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налогоплательщиками - организациями авансовые платежи по налогу уплачиваются в течение </w:t>
      </w:r>
      <w:r w:rsidR="002F084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дней после окончания срока представления налоговых расчетов по авансовым платежам по налогу;</w:t>
      </w:r>
    </w:p>
    <w:p w:rsidR="00A33E42" w:rsidRPr="00385F9C" w:rsidRDefault="00A33E42" w:rsidP="00A33E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налогоплательщиками - физическими лицами, уплачивающими налог на основании налогового уведомления, налог уплачивается в срок не позднее 1 декабря года, следующего</w:t>
      </w:r>
      <w:r w:rsidR="00385F9C">
        <w:rPr>
          <w:rFonts w:ascii="Times New Roman" w:hAnsi="Times New Roman" w:cs="Times New Roman"/>
          <w:sz w:val="28"/>
          <w:szCs w:val="28"/>
        </w:rPr>
        <w:t xml:space="preserve"> за истекшим налоговым периодом</w:t>
      </w:r>
      <w:r w:rsidR="00385F9C" w:rsidRPr="00385F9C">
        <w:rPr>
          <w:rFonts w:ascii="Times New Roman" w:hAnsi="Times New Roman" w:cs="Times New Roman"/>
          <w:sz w:val="28"/>
          <w:szCs w:val="28"/>
        </w:rPr>
        <w:t>;</w:t>
      </w:r>
    </w:p>
    <w:p w:rsidR="00847B23" w:rsidRDefault="00385F9C" w:rsidP="00E02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4) н</w:t>
      </w:r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алогоплательщики </w:t>
      </w:r>
      <w:r w:rsidR="001B169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–</w:t>
      </w:r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</w:t>
      </w:r>
      <w:r w:rsidR="001B169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отношении которых отчетный период определен как квартал</w:t>
      </w:r>
      <w:r w:rsidR="001B169F" w:rsidRPr="001B169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,</w:t>
      </w:r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исчисляют и уплачивают суммы авансовых платежей по налогу в размере ¼ соответствующей налоговой ставки процентной доли кадастровой стоимости земельного участка по состоянию на 1 января года, являющимся налоговым периодом, за 1 квартал-до 10 июня текущего  налогового периода, за 2 квартал-до 10 сентября текущего налогового периода, за 3 квартал-до 10 декабря текущего</w:t>
      </w:r>
      <w:proofErr w:type="gramEnd"/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налогового периода. </w:t>
      </w:r>
    </w:p>
    <w:p w:rsidR="00847B23" w:rsidRDefault="00385F9C" w:rsidP="00E02D8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4</w:t>
      </w:r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 Дополнительно к льготам, установленным ст.395 НК РФ, освободить от     уплаты земельного налога:</w:t>
      </w: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а) ветеранов Великой Отечественной войны;</w:t>
      </w: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б) инвалидов 1,2 групп; </w:t>
      </w: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в) граждан, подвергшихся воздействию радиации вследствие катастрофы     на Чернобыльской АЭС;</w:t>
      </w:r>
    </w:p>
    <w:p w:rsidR="00847B23" w:rsidRDefault="00847B23" w:rsidP="00A33E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учреждения образования, здравоохранения, культуры, социального обеспечения, физической культуры и спорта в отношении земельных участков, используемых для оказания услуг образования, здравоохранения, культуры, социального обеспечения, физической культуры и спорта.</w:t>
      </w:r>
    </w:p>
    <w:p w:rsidR="00847B23" w:rsidRDefault="00385F9C" w:rsidP="00A33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5</w:t>
      </w:r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Налогоплательщики, имеющие право на налоговые льготы и уменьшение налогооблагаемой базы, самостоятельно представляют документы, подтверждающие такое право, в налоговый </w:t>
      </w:r>
      <w:r w:rsidR="001B169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орган по месту нахождения земельного участка </w:t>
      </w:r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не позднее 1 февраля, следующего за истекшим налоговым периодом.</w:t>
      </w: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В случае утраты права на налоговую льготу (уменьшение налоговой базы на необлагаемую налогом сумму) в течение налогового периода налогоплательщиком самостоятельно представляются в налоговый орган документы, подтверждающие утрату данного права в течение 30 дней со дня его утраты.</w:t>
      </w: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847B23" w:rsidRDefault="00660106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6</w:t>
      </w:r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. Настоящее решение вступает в силу с</w:t>
      </w: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момента</w:t>
      </w:r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его официального опубликования.</w:t>
      </w:r>
    </w:p>
    <w:p w:rsidR="00847B23" w:rsidRDefault="00660106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7</w:t>
      </w:r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. </w:t>
      </w:r>
      <w:proofErr w:type="gramStart"/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Контроль за</w:t>
      </w:r>
      <w:proofErr w:type="gramEnd"/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 xml:space="preserve"> исполнением  настоящего решения оставляю за собой.</w:t>
      </w:r>
      <w:r w:rsidR="00847B23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ab/>
      </w: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847B23" w:rsidRDefault="00847B23" w:rsidP="00847B23">
      <w:pPr>
        <w:spacing w:after="0" w:line="240" w:lineRule="auto"/>
        <w:ind w:left="180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Председатель Совета Трубачевского</w:t>
      </w:r>
    </w:p>
    <w:p w:rsidR="00847B23" w:rsidRDefault="00847B23" w:rsidP="00847B2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сельского поселения,</w:t>
      </w:r>
    </w:p>
    <w:p w:rsidR="00181D16" w:rsidRDefault="00847B23" w:rsidP="00847B23">
      <w:r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Глава Трубачевского сельского поселения                                       В.В.Иванов</w:t>
      </w:r>
    </w:p>
    <w:sectPr w:rsidR="00181D16" w:rsidSect="00181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B23"/>
    <w:rsid w:val="000348AA"/>
    <w:rsid w:val="00181D16"/>
    <w:rsid w:val="001B169F"/>
    <w:rsid w:val="002F084A"/>
    <w:rsid w:val="00323C41"/>
    <w:rsid w:val="00385F9C"/>
    <w:rsid w:val="00660106"/>
    <w:rsid w:val="00760A47"/>
    <w:rsid w:val="00847B23"/>
    <w:rsid w:val="00995993"/>
    <w:rsid w:val="00A33E42"/>
    <w:rsid w:val="00A342F0"/>
    <w:rsid w:val="00B741CF"/>
    <w:rsid w:val="00E0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B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4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C15C94CE9D501E4EBB217E1DAD85E193F898426D5F1BF49FA71E48524z2A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dcterms:created xsi:type="dcterms:W3CDTF">2017-10-04T03:28:00Z</dcterms:created>
  <dcterms:modified xsi:type="dcterms:W3CDTF">2017-10-23T07:55:00Z</dcterms:modified>
</cp:coreProperties>
</file>