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7A" w:rsidRPr="006471C7" w:rsidRDefault="00FB087A" w:rsidP="00FB087A">
      <w:pPr>
        <w:shd w:val="clear" w:color="auto" w:fill="FFFFFF"/>
        <w:tabs>
          <w:tab w:val="left" w:pos="9173"/>
        </w:tabs>
        <w:ind w:right="-17" w:firstLine="709"/>
        <w:jc w:val="center"/>
        <w:rPr>
          <w:b/>
          <w:sz w:val="28"/>
          <w:szCs w:val="28"/>
        </w:rPr>
      </w:pPr>
      <w:r w:rsidRPr="006471C7">
        <w:rPr>
          <w:rFonts w:eastAsia="Times New Roman"/>
          <w:b/>
          <w:bCs/>
          <w:spacing w:val="-2"/>
          <w:sz w:val="28"/>
          <w:szCs w:val="28"/>
        </w:rPr>
        <w:t>ТОМСКАЯ ОБЛАСТЬ</w:t>
      </w:r>
    </w:p>
    <w:p w:rsidR="00FB087A" w:rsidRPr="006471C7" w:rsidRDefault="00FB087A" w:rsidP="00FB087A">
      <w:pPr>
        <w:shd w:val="clear" w:color="auto" w:fill="FFFFFF"/>
        <w:ind w:right="-17" w:firstLine="709"/>
        <w:jc w:val="center"/>
        <w:rPr>
          <w:b/>
          <w:sz w:val="28"/>
          <w:szCs w:val="28"/>
        </w:rPr>
      </w:pPr>
      <w:r w:rsidRPr="006471C7">
        <w:rPr>
          <w:rFonts w:eastAsia="Times New Roman"/>
          <w:b/>
          <w:bCs/>
          <w:w w:val="121"/>
          <w:sz w:val="28"/>
          <w:szCs w:val="28"/>
        </w:rPr>
        <w:t xml:space="preserve">ШЕГАРСКИЙ РАЙОН </w:t>
      </w:r>
    </w:p>
    <w:p w:rsidR="00FB087A" w:rsidRPr="006471C7" w:rsidRDefault="00FB087A" w:rsidP="00FB087A">
      <w:pPr>
        <w:shd w:val="clear" w:color="auto" w:fill="FFFFFF"/>
        <w:ind w:right="-17" w:firstLine="709"/>
        <w:jc w:val="center"/>
        <w:rPr>
          <w:b/>
          <w:sz w:val="28"/>
          <w:szCs w:val="28"/>
        </w:rPr>
      </w:pPr>
      <w:r w:rsidRPr="006471C7">
        <w:rPr>
          <w:rFonts w:eastAsia="Times New Roman"/>
          <w:b/>
          <w:bCs/>
          <w:sz w:val="28"/>
          <w:szCs w:val="28"/>
        </w:rPr>
        <w:t>СОВЕТ ТРУБАЧЕВСКОГО СЕЛЬСКОГО ПОСЕЛЕНИЯ</w:t>
      </w:r>
    </w:p>
    <w:p w:rsidR="00FB087A" w:rsidRPr="006471C7" w:rsidRDefault="00FB087A" w:rsidP="00FB087A">
      <w:pPr>
        <w:shd w:val="clear" w:color="auto" w:fill="FFFFFF"/>
        <w:ind w:right="-17" w:firstLine="709"/>
        <w:rPr>
          <w:b/>
          <w:sz w:val="28"/>
          <w:szCs w:val="28"/>
        </w:rPr>
      </w:pPr>
    </w:p>
    <w:p w:rsidR="006471C7" w:rsidRDefault="00FB087A" w:rsidP="006471C7">
      <w:pPr>
        <w:shd w:val="clear" w:color="auto" w:fill="FFFFFF"/>
        <w:spacing w:before="43"/>
        <w:ind w:right="-17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471C7">
        <w:rPr>
          <w:rFonts w:eastAsia="Times New Roman"/>
          <w:b/>
          <w:bCs/>
          <w:spacing w:val="-1"/>
          <w:sz w:val="28"/>
          <w:szCs w:val="28"/>
        </w:rPr>
        <w:t xml:space="preserve">РЕШЕНИЕ      </w:t>
      </w:r>
    </w:p>
    <w:p w:rsidR="006471C7" w:rsidRDefault="006471C7" w:rsidP="006471C7">
      <w:pPr>
        <w:shd w:val="clear" w:color="auto" w:fill="FFFFFF"/>
        <w:spacing w:before="43"/>
        <w:ind w:right="-17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6471C7" w:rsidRPr="006471C7" w:rsidRDefault="006471C7" w:rsidP="006471C7">
      <w:pPr>
        <w:shd w:val="clear" w:color="auto" w:fill="FFFFFF"/>
        <w:spacing w:before="43"/>
        <w:ind w:right="-1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«25</w:t>
      </w:r>
      <w:r w:rsidRPr="006471C7">
        <w:rPr>
          <w:rFonts w:eastAsia="Times New Roman"/>
          <w:sz w:val="24"/>
          <w:szCs w:val="24"/>
        </w:rPr>
        <w:t>» июля 2018 г.                                                                                                      № 50</w:t>
      </w:r>
    </w:p>
    <w:p w:rsidR="00FB087A" w:rsidRDefault="00FB087A" w:rsidP="006471C7">
      <w:pPr>
        <w:shd w:val="clear" w:color="auto" w:fill="FFFFFF"/>
        <w:spacing w:line="283" w:lineRule="exact"/>
        <w:ind w:right="-1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</w:p>
    <w:p w:rsidR="00FB087A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Default="00FB087A" w:rsidP="006471C7">
      <w:pPr>
        <w:shd w:val="clear" w:color="auto" w:fill="FFFFFF"/>
        <w:spacing w:line="370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Об утверждении инвестиционной программы развития системы водоснабжения и водоотведения на территории Трубачевского с</w:t>
      </w:r>
      <w:r w:rsidR="00DE5D21">
        <w:rPr>
          <w:rFonts w:eastAsia="Times New Roman"/>
          <w:sz w:val="24"/>
          <w:szCs w:val="24"/>
        </w:rPr>
        <w:t xml:space="preserve">ельского поселения </w:t>
      </w:r>
      <w:r>
        <w:rPr>
          <w:rFonts w:eastAsia="Times New Roman"/>
          <w:sz w:val="24"/>
          <w:szCs w:val="24"/>
        </w:rPr>
        <w:t xml:space="preserve"> на период 2018-2022 гг.»</w:t>
      </w:r>
    </w:p>
    <w:p w:rsidR="00FB087A" w:rsidRDefault="00FB087A" w:rsidP="006471C7">
      <w:pPr>
        <w:shd w:val="clear" w:color="auto" w:fill="FFFFFF"/>
        <w:spacing w:line="374" w:lineRule="exact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Default="00FB087A" w:rsidP="006471C7">
      <w:pPr>
        <w:shd w:val="clear" w:color="auto" w:fill="FFFFFF"/>
        <w:spacing w:line="3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 xml:space="preserve">В соответствии с Федеральным законом от 7 декабря 2011 года №416-ФЗ «О </w:t>
      </w:r>
      <w:r>
        <w:rPr>
          <w:rFonts w:eastAsia="Times New Roman"/>
          <w:spacing w:val="-1"/>
          <w:sz w:val="24"/>
          <w:szCs w:val="24"/>
        </w:rPr>
        <w:t>водоснабжении и водоотведении» и Федеральным законом от 30 декабря 2004 года №210-</w:t>
      </w:r>
      <w:r>
        <w:rPr>
          <w:rFonts w:eastAsia="Times New Roman"/>
          <w:sz w:val="24"/>
          <w:szCs w:val="24"/>
        </w:rPr>
        <w:t>ФЗ «Об основах регулирования тарифов организаций коммунального комплекса», руководствуясь Уставом Трубачевского сельского поселения</w:t>
      </w:r>
    </w:p>
    <w:p w:rsidR="00FB087A" w:rsidRDefault="00FB087A" w:rsidP="006471C7">
      <w:pPr>
        <w:shd w:val="clear" w:color="auto" w:fill="FFFFFF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Default="00FB087A" w:rsidP="006471C7">
      <w:pPr>
        <w:shd w:val="clear" w:color="auto" w:fill="FFFFFF"/>
        <w:ind w:right="-17" w:firstLine="709"/>
        <w:jc w:val="both"/>
      </w:pPr>
      <w:r>
        <w:rPr>
          <w:rFonts w:eastAsia="Times New Roman"/>
          <w:sz w:val="24"/>
          <w:szCs w:val="24"/>
        </w:rPr>
        <w:t>Совет Трубачевского сельского поселения решил:</w:t>
      </w:r>
    </w:p>
    <w:p w:rsidR="00FB087A" w:rsidRDefault="00FB087A" w:rsidP="006471C7">
      <w:pPr>
        <w:shd w:val="clear" w:color="auto" w:fill="FFFFFF"/>
        <w:tabs>
          <w:tab w:val="left" w:pos="1306"/>
        </w:tabs>
        <w:spacing w:line="370" w:lineRule="exact"/>
        <w:ind w:right="-17" w:firstLine="709"/>
        <w:jc w:val="both"/>
        <w:rPr>
          <w:spacing w:val="-23"/>
          <w:sz w:val="24"/>
          <w:szCs w:val="24"/>
        </w:rPr>
      </w:pPr>
    </w:p>
    <w:p w:rsidR="00FB087A" w:rsidRDefault="00FB087A" w:rsidP="006471C7">
      <w:pPr>
        <w:shd w:val="clear" w:color="auto" w:fill="FFFFFF"/>
        <w:tabs>
          <w:tab w:val="left" w:pos="1306"/>
        </w:tabs>
        <w:spacing w:line="370" w:lineRule="exact"/>
        <w:ind w:right="-17" w:firstLine="709"/>
        <w:jc w:val="both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Утвердить прилагаемую Программу развития системы водоснабжения и водоотведения на территории Трубачевского сельского поселения </w:t>
      </w:r>
      <w:r>
        <w:rPr>
          <w:rFonts w:eastAsia="Times New Roman"/>
          <w:spacing w:val="-1"/>
          <w:sz w:val="24"/>
          <w:szCs w:val="24"/>
        </w:rPr>
        <w:t xml:space="preserve"> за период 2018-2022 гг.» согласно Приложению.</w:t>
      </w:r>
    </w:p>
    <w:p w:rsidR="00FB087A" w:rsidRDefault="00FB087A" w:rsidP="006471C7">
      <w:pPr>
        <w:shd w:val="clear" w:color="auto" w:fill="FFFFFF"/>
        <w:tabs>
          <w:tab w:val="left" w:pos="1186"/>
        </w:tabs>
        <w:spacing w:line="374" w:lineRule="exact"/>
        <w:ind w:right="-17" w:firstLine="709"/>
        <w:jc w:val="both"/>
      </w:pPr>
      <w:r>
        <w:rPr>
          <w:i/>
          <w:iCs/>
          <w:spacing w:val="-11"/>
          <w:sz w:val="24"/>
          <w:szCs w:val="24"/>
        </w:rPr>
        <w:t>2.</w:t>
      </w:r>
      <w:r>
        <w:rPr>
          <w:i/>
          <w:i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Опубликовать настоящее решение «Об утверждении инвестиционной программы развития системы водоснабжения и водоотведения на территории Трубачевского с</w:t>
      </w:r>
      <w:r w:rsidR="00DE5D21">
        <w:rPr>
          <w:rFonts w:eastAsia="Times New Roman"/>
          <w:sz w:val="24"/>
          <w:szCs w:val="24"/>
        </w:rPr>
        <w:t xml:space="preserve">ельского поселения </w:t>
      </w:r>
      <w:r>
        <w:rPr>
          <w:rFonts w:eastAsia="Times New Roman"/>
          <w:sz w:val="24"/>
          <w:szCs w:val="24"/>
        </w:rPr>
        <w:t xml:space="preserve"> за период 2018-2022 гг.» на официальном сайте администрации сельского поселения в информационной -телекоммуникационной сети «Интернет».</w:t>
      </w:r>
    </w:p>
    <w:p w:rsidR="00FB087A" w:rsidRDefault="00FB087A" w:rsidP="006471C7">
      <w:pPr>
        <w:shd w:val="clear" w:color="auto" w:fill="FFFFFF"/>
        <w:tabs>
          <w:tab w:val="left" w:pos="1075"/>
        </w:tabs>
        <w:ind w:right="-17" w:firstLine="709"/>
        <w:jc w:val="both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FB087A" w:rsidRDefault="00FB087A" w:rsidP="006471C7">
      <w:pPr>
        <w:shd w:val="clear" w:color="auto" w:fill="FFFFFF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Default="00FB087A" w:rsidP="006471C7">
      <w:pPr>
        <w:shd w:val="clear" w:color="auto" w:fill="FFFFFF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Default="00FB087A" w:rsidP="006471C7">
      <w:pPr>
        <w:shd w:val="clear" w:color="auto" w:fill="FFFFFF"/>
        <w:ind w:right="-17" w:firstLine="709"/>
        <w:jc w:val="both"/>
      </w:pPr>
      <w:r>
        <w:rPr>
          <w:rFonts w:eastAsia="Times New Roman"/>
          <w:sz w:val="24"/>
          <w:szCs w:val="24"/>
        </w:rPr>
        <w:t>Председатель Совета</w:t>
      </w:r>
    </w:p>
    <w:p w:rsidR="00FB087A" w:rsidRDefault="00FB087A" w:rsidP="006471C7">
      <w:pPr>
        <w:shd w:val="clear" w:color="auto" w:fill="FFFFFF"/>
        <w:tabs>
          <w:tab w:val="left" w:pos="8597"/>
        </w:tabs>
        <w:ind w:right="-17" w:firstLine="709"/>
        <w:jc w:val="both"/>
      </w:pPr>
      <w:proofErr w:type="spellStart"/>
      <w:r>
        <w:rPr>
          <w:rFonts w:eastAsia="Times New Roman"/>
          <w:sz w:val="24"/>
          <w:szCs w:val="24"/>
        </w:rPr>
        <w:t>Трубачевского</w:t>
      </w:r>
      <w:r>
        <w:rPr>
          <w:rFonts w:eastAsia="Times New Roman"/>
          <w:spacing w:val="-3"/>
          <w:sz w:val="24"/>
          <w:szCs w:val="24"/>
        </w:rPr>
        <w:t>сельского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поселения                                     </w:t>
      </w:r>
      <w:r>
        <w:rPr>
          <w:rFonts w:eastAsia="Times New Roman"/>
          <w:sz w:val="24"/>
          <w:szCs w:val="24"/>
        </w:rPr>
        <w:t xml:space="preserve">Э.В. </w:t>
      </w:r>
      <w:proofErr w:type="spellStart"/>
      <w:r>
        <w:rPr>
          <w:rFonts w:eastAsia="Times New Roman"/>
          <w:sz w:val="24"/>
          <w:szCs w:val="24"/>
        </w:rPr>
        <w:t>Токмаков</w:t>
      </w:r>
      <w:proofErr w:type="spellEnd"/>
    </w:p>
    <w:p w:rsidR="00FB087A" w:rsidRDefault="00FB087A" w:rsidP="006471C7">
      <w:pPr>
        <w:shd w:val="clear" w:color="auto" w:fill="FFFFFF"/>
        <w:tabs>
          <w:tab w:val="left" w:pos="8645"/>
        </w:tabs>
        <w:ind w:right="-17" w:firstLine="709"/>
        <w:jc w:val="both"/>
        <w:rPr>
          <w:rFonts w:eastAsia="Times New Roman"/>
          <w:spacing w:val="-2"/>
          <w:sz w:val="24"/>
          <w:szCs w:val="24"/>
        </w:rPr>
      </w:pPr>
    </w:p>
    <w:p w:rsidR="00FB087A" w:rsidRDefault="00FB087A" w:rsidP="006471C7">
      <w:pPr>
        <w:shd w:val="clear" w:color="auto" w:fill="FFFFFF"/>
        <w:tabs>
          <w:tab w:val="left" w:pos="8645"/>
        </w:tabs>
        <w:ind w:right="-17" w:firstLine="709"/>
        <w:jc w:val="both"/>
        <w:rPr>
          <w:rFonts w:eastAsia="Times New Roman"/>
          <w:spacing w:val="-2"/>
          <w:sz w:val="24"/>
          <w:szCs w:val="24"/>
        </w:rPr>
      </w:pPr>
    </w:p>
    <w:p w:rsidR="00FB087A" w:rsidRDefault="00FB087A" w:rsidP="006471C7">
      <w:pPr>
        <w:shd w:val="clear" w:color="auto" w:fill="FFFFFF"/>
        <w:tabs>
          <w:tab w:val="left" w:pos="8645"/>
        </w:tabs>
        <w:ind w:right="-1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И. о. Главы </w:t>
      </w:r>
      <w:r>
        <w:rPr>
          <w:rFonts w:eastAsia="Times New Roman"/>
          <w:sz w:val="24"/>
          <w:szCs w:val="24"/>
        </w:rPr>
        <w:t xml:space="preserve">Трубачевского </w:t>
      </w:r>
      <w:r>
        <w:rPr>
          <w:rFonts w:eastAsia="Times New Roman"/>
          <w:spacing w:val="-2"/>
          <w:sz w:val="24"/>
          <w:szCs w:val="24"/>
        </w:rPr>
        <w:t xml:space="preserve">сельского поселения                          </w:t>
      </w:r>
      <w:r>
        <w:rPr>
          <w:rFonts w:eastAsia="Times New Roman"/>
          <w:sz w:val="24"/>
          <w:szCs w:val="24"/>
        </w:rPr>
        <w:t>О.А. Трубачева</w:t>
      </w:r>
    </w:p>
    <w:p w:rsidR="00FB087A" w:rsidRDefault="00FB087A" w:rsidP="006471C7">
      <w:pPr>
        <w:widowControl/>
        <w:autoSpaceDE/>
        <w:adjustRightInd/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B087A" w:rsidRPr="006471C7" w:rsidRDefault="00FB087A" w:rsidP="00FB087A">
      <w:pPr>
        <w:shd w:val="clear" w:color="auto" w:fill="FFFFFF"/>
        <w:spacing w:line="374" w:lineRule="exact"/>
        <w:ind w:right="-17" w:firstLine="709"/>
        <w:jc w:val="right"/>
        <w:rPr>
          <w:rFonts w:eastAsia="Times New Roman"/>
          <w:spacing w:val="-2"/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</w:p>
    <w:p w:rsidR="00FB087A" w:rsidRPr="006471C7" w:rsidRDefault="00FB087A" w:rsidP="00FB087A">
      <w:pPr>
        <w:shd w:val="clear" w:color="auto" w:fill="FFFFFF"/>
        <w:spacing w:line="374" w:lineRule="exact"/>
        <w:ind w:right="-17" w:firstLine="709"/>
        <w:jc w:val="right"/>
        <w:rPr>
          <w:rFonts w:eastAsia="Times New Roman"/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к решению Совета </w:t>
      </w:r>
    </w:p>
    <w:p w:rsidR="00FB087A" w:rsidRPr="006471C7" w:rsidRDefault="00FB087A" w:rsidP="00FB087A">
      <w:pPr>
        <w:shd w:val="clear" w:color="auto" w:fill="FFFFFF"/>
        <w:spacing w:line="374" w:lineRule="exact"/>
        <w:ind w:right="-17" w:firstLine="709"/>
        <w:jc w:val="right"/>
        <w:rPr>
          <w:rFonts w:eastAsia="Times New Roman"/>
          <w:spacing w:val="-1"/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Трубачевского </w:t>
      </w:r>
      <w:r w:rsidRPr="006471C7">
        <w:rPr>
          <w:rFonts w:eastAsia="Times New Roman"/>
          <w:spacing w:val="-1"/>
          <w:sz w:val="24"/>
          <w:szCs w:val="24"/>
        </w:rPr>
        <w:t xml:space="preserve">сельского поселения </w:t>
      </w:r>
    </w:p>
    <w:p w:rsidR="00FB087A" w:rsidRPr="006471C7" w:rsidRDefault="00FB087A" w:rsidP="00FB087A">
      <w:pPr>
        <w:shd w:val="clear" w:color="auto" w:fill="FFFFFF"/>
        <w:spacing w:line="374" w:lineRule="exact"/>
        <w:ind w:right="-17" w:firstLine="709"/>
        <w:jc w:val="right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от </w:t>
      </w:r>
      <w:r w:rsidR="006471C7" w:rsidRPr="006471C7">
        <w:rPr>
          <w:rFonts w:eastAsia="Times New Roman"/>
          <w:sz w:val="24"/>
          <w:szCs w:val="24"/>
        </w:rPr>
        <w:t xml:space="preserve">«25» июля 2018 г. </w:t>
      </w:r>
      <w:r w:rsidRPr="006471C7">
        <w:rPr>
          <w:rFonts w:eastAsia="Times New Roman"/>
          <w:sz w:val="24"/>
          <w:szCs w:val="24"/>
        </w:rPr>
        <w:t>№</w:t>
      </w:r>
      <w:r w:rsidR="006471C7" w:rsidRPr="006471C7">
        <w:rPr>
          <w:rFonts w:eastAsia="Times New Roman"/>
          <w:sz w:val="24"/>
          <w:szCs w:val="24"/>
        </w:rPr>
        <w:t xml:space="preserve"> 50</w:t>
      </w:r>
    </w:p>
    <w:p w:rsidR="00FB087A" w:rsidRPr="006471C7" w:rsidRDefault="00FB087A" w:rsidP="00FB087A">
      <w:pPr>
        <w:shd w:val="clear" w:color="auto" w:fill="FFFFFF"/>
        <w:spacing w:before="797" w:line="754" w:lineRule="exact"/>
        <w:ind w:right="-17" w:firstLine="709"/>
        <w:jc w:val="center"/>
        <w:rPr>
          <w:rFonts w:eastAsia="Times New Roman"/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ИНВЕСТИЦИОННАЯ ПРОГРАМА</w:t>
      </w:r>
    </w:p>
    <w:p w:rsidR="00FB087A" w:rsidRPr="006471C7" w:rsidRDefault="00FB087A" w:rsidP="00FB087A">
      <w:pPr>
        <w:shd w:val="clear" w:color="auto" w:fill="FFFFFF"/>
        <w:spacing w:line="360" w:lineRule="auto"/>
        <w:ind w:right="-17" w:firstLine="709"/>
        <w:jc w:val="center"/>
        <w:rPr>
          <w:rFonts w:eastAsia="Times New Roman"/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 xml:space="preserve">«Приведение качества питьевой воды в соответствие с установленными требованиями на </w:t>
      </w:r>
      <w:r w:rsidRPr="006471C7">
        <w:rPr>
          <w:rFonts w:eastAsia="Times New Roman"/>
          <w:sz w:val="24"/>
          <w:szCs w:val="24"/>
        </w:rPr>
        <w:t>территории Трубачевского с</w:t>
      </w:r>
      <w:r w:rsidR="00DE5D21">
        <w:rPr>
          <w:rFonts w:eastAsia="Times New Roman"/>
          <w:sz w:val="24"/>
          <w:szCs w:val="24"/>
        </w:rPr>
        <w:t xml:space="preserve">ельского поселения </w:t>
      </w:r>
    </w:p>
    <w:p w:rsidR="00FB087A" w:rsidRPr="006471C7" w:rsidRDefault="00FB087A" w:rsidP="00FB087A">
      <w:pPr>
        <w:shd w:val="clear" w:color="auto" w:fill="FFFFFF"/>
        <w:spacing w:line="360" w:lineRule="auto"/>
        <w:ind w:right="-17" w:firstLine="709"/>
        <w:jc w:val="center"/>
        <w:rPr>
          <w:rFonts w:ascii="Arial" w:eastAsia="Times New Roman" w:cs="Arial"/>
          <w:sz w:val="24"/>
          <w:szCs w:val="24"/>
        </w:rPr>
      </w:pPr>
      <w:r w:rsidRPr="006471C7">
        <w:rPr>
          <w:rFonts w:eastAsia="Times New Roman"/>
          <w:spacing w:val="-3"/>
          <w:sz w:val="24"/>
          <w:szCs w:val="24"/>
        </w:rPr>
        <w:t>на период 2018-2022 гг.»</w:t>
      </w:r>
    </w:p>
    <w:p w:rsidR="00FB087A" w:rsidRPr="006471C7" w:rsidRDefault="00FB087A" w:rsidP="00FB087A">
      <w:pPr>
        <w:widowControl/>
        <w:autoSpaceDE/>
        <w:adjustRightInd/>
        <w:spacing w:after="200" w:line="276" w:lineRule="auto"/>
        <w:ind w:firstLine="709"/>
        <w:rPr>
          <w:rFonts w:ascii="Arial" w:eastAsia="Times New Roman" w:cs="Arial"/>
          <w:sz w:val="24"/>
          <w:szCs w:val="24"/>
        </w:rPr>
      </w:pPr>
      <w:r w:rsidRPr="006471C7">
        <w:rPr>
          <w:rFonts w:ascii="Arial" w:eastAsia="Times New Roman" w:cs="Arial"/>
          <w:sz w:val="24"/>
          <w:szCs w:val="24"/>
        </w:rPr>
        <w:br w:type="page"/>
      </w:r>
    </w:p>
    <w:p w:rsidR="00FB087A" w:rsidRDefault="00FB087A" w:rsidP="00FB087A">
      <w:pPr>
        <w:widowControl/>
        <w:autoSpaceDE/>
        <w:adjustRightInd/>
        <w:spacing w:after="200" w:line="276" w:lineRule="auto"/>
        <w:ind w:firstLine="709"/>
        <w:rPr>
          <w:sz w:val="24"/>
        </w:rPr>
      </w:pPr>
      <w:r>
        <w:rPr>
          <w:sz w:val="24"/>
        </w:rPr>
        <w:lastRenderedPageBreak/>
        <w:t>Паспорт</w:t>
      </w:r>
    </w:p>
    <w:tbl>
      <w:tblPr>
        <w:tblStyle w:val="a3"/>
        <w:tblW w:w="9983" w:type="dxa"/>
        <w:tblLook w:val="04A0"/>
      </w:tblPr>
      <w:tblGrid>
        <w:gridCol w:w="3510"/>
        <w:gridCol w:w="6473"/>
      </w:tblGrid>
      <w:tr w:rsidR="00FB087A" w:rsidTr="00FB087A">
        <w:trPr>
          <w:trHeight w:val="15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>Наименование 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1" w:rsidRDefault="00FB087A" w:rsidP="00DE5D21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Инвестиционная программа «Приведение качества питьевой воды в соответствие с установленными требованиями на территории Трубачевского с</w:t>
            </w:r>
            <w:r w:rsidR="00DE5D21">
              <w:rPr>
                <w:sz w:val="24"/>
                <w:szCs w:val="24"/>
              </w:rPr>
              <w:t xml:space="preserve">ельского поселения </w:t>
            </w:r>
          </w:p>
          <w:p w:rsidR="00FB087A" w:rsidRPr="006471C7" w:rsidRDefault="00FB087A" w:rsidP="00DE5D21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 xml:space="preserve"> на 2018-2022 г.г.</w:t>
            </w:r>
          </w:p>
        </w:tc>
      </w:tr>
      <w:tr w:rsidR="00FB087A" w:rsidTr="00FB087A">
        <w:trPr>
          <w:trHeight w:val="4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1"/>
                <w:sz w:val="24"/>
                <w:szCs w:val="24"/>
              </w:rPr>
              <w:t xml:space="preserve">Основание для разработки </w:t>
            </w:r>
            <w:r w:rsidRPr="006471C7">
              <w:rPr>
                <w:rFonts w:eastAsia="Times New Roman"/>
                <w:sz w:val="24"/>
                <w:szCs w:val="24"/>
              </w:rPr>
              <w:t>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spacing w:before="5"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</w:t>
            </w:r>
            <w:r w:rsidRPr="006471C7">
              <w:rPr>
                <w:rFonts w:eastAsia="Times New Roman"/>
                <w:sz w:val="24"/>
                <w:szCs w:val="24"/>
              </w:rPr>
              <w:t xml:space="preserve">Федеральный  закон  от  7  декабря  2011   года №416-ФЗ  «О </w:t>
            </w:r>
            <w:r w:rsidRPr="006471C7">
              <w:rPr>
                <w:rFonts w:eastAsia="Times New Roman"/>
                <w:spacing w:val="-1"/>
                <w:sz w:val="24"/>
                <w:szCs w:val="24"/>
              </w:rPr>
              <w:t>водоснабжении и водоотведении»;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</w:t>
            </w:r>
            <w:r w:rsidRPr="006471C7">
              <w:rPr>
                <w:rFonts w:eastAsia="Times New Roman"/>
                <w:sz w:val="24"/>
                <w:szCs w:val="24"/>
              </w:rPr>
              <w:t xml:space="preserve">Федеральный закон от 30 декабря 2004 года №210-ФЗ «Об основах  регулирования  тарифов  организаций  коммунального </w:t>
            </w:r>
            <w:r w:rsidRPr="006471C7">
              <w:rPr>
                <w:rFonts w:eastAsia="Times New Roman"/>
                <w:spacing w:val="-2"/>
                <w:sz w:val="24"/>
                <w:szCs w:val="24"/>
              </w:rPr>
              <w:t>комплекса»;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 xml:space="preserve">- </w:t>
            </w:r>
            <w:r w:rsidRPr="006471C7">
              <w:rPr>
                <w:rFonts w:eastAsia="Times New Roman"/>
                <w:sz w:val="24"/>
                <w:szCs w:val="24"/>
              </w:rPr>
              <w:t>Постановление правительства РФ от 29.07.2013г №641 «Об инвестиционных и производственных программах организаций, осуществляющих   деятельность    в    сфере    водоснабжения   и водоотведения»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 xml:space="preserve">-Техническое задание на разработку инвестиционной программы «Приведение качества питьевой воды в соответствие </w:t>
            </w:r>
            <w:r w:rsidRPr="006471C7">
              <w:rPr>
                <w:rFonts w:eastAsia="Times New Roman"/>
                <w:spacing w:val="-1"/>
                <w:sz w:val="24"/>
                <w:szCs w:val="24"/>
              </w:rPr>
              <w:t xml:space="preserve">с установленными требованиями на территории Трубачевского </w:t>
            </w:r>
            <w:r w:rsidRPr="006471C7">
              <w:rPr>
                <w:rFonts w:eastAsia="Times New Roman"/>
                <w:sz w:val="24"/>
                <w:szCs w:val="24"/>
              </w:rPr>
              <w:t>сельского поселения»</w:t>
            </w:r>
          </w:p>
        </w:tc>
      </w:tr>
      <w:tr w:rsidR="00FB087A" w:rsidTr="00FB087A">
        <w:trPr>
          <w:trHeight w:val="8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ind w:right="-17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>Заказчик: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2"/>
                <w:sz w:val="24"/>
                <w:szCs w:val="24"/>
              </w:rPr>
              <w:t>Администрация Трубачевского сельского поселения</w:t>
            </w:r>
          </w:p>
        </w:tc>
      </w:tr>
      <w:tr w:rsidR="00FB087A" w:rsidTr="00FB087A">
        <w:trPr>
          <w:trHeight w:val="12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>Разработчик 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Муниципальное уни</w:t>
            </w:r>
            <w:r w:rsidR="00DE5D21">
              <w:rPr>
                <w:sz w:val="24"/>
                <w:szCs w:val="24"/>
              </w:rPr>
              <w:t xml:space="preserve">тарное  предприятие - </w:t>
            </w:r>
            <w:r w:rsidRPr="006471C7">
              <w:rPr>
                <w:sz w:val="24"/>
                <w:szCs w:val="24"/>
              </w:rPr>
              <w:t xml:space="preserve">  Трубачевского   сельского   поселения   Шегарского района Томской области.</w:t>
            </w:r>
          </w:p>
        </w:tc>
      </w:tr>
      <w:tr w:rsidR="00FB087A" w:rsidTr="00FB087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ind w:right="-17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>Исполнители 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Администрация   Трубачевского   сельск</w:t>
            </w:r>
            <w:r w:rsidR="00DE5D21">
              <w:rPr>
                <w:sz w:val="24"/>
                <w:szCs w:val="24"/>
              </w:rPr>
              <w:t xml:space="preserve">ого   поселения,   </w:t>
            </w:r>
            <w:r w:rsidRPr="006471C7">
              <w:rPr>
                <w:sz w:val="24"/>
                <w:szCs w:val="24"/>
              </w:rPr>
              <w:t xml:space="preserve"> Шегарского района  Томской  области.</w:t>
            </w:r>
          </w:p>
        </w:tc>
      </w:tr>
      <w:tr w:rsidR="00FB087A" w:rsidTr="00FB087A">
        <w:trPr>
          <w:trHeight w:val="19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spacing w:before="5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>Цели 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 xml:space="preserve">Расширение      и     техническое      перевооружение      объектов водоснабжения Трубачевского сельского поселения для </w:t>
            </w:r>
            <w:r w:rsidRPr="006471C7">
              <w:rPr>
                <w:rFonts w:eastAsia="Times New Roman"/>
                <w:spacing w:val="-2"/>
                <w:sz w:val="24"/>
                <w:szCs w:val="24"/>
              </w:rPr>
              <w:t xml:space="preserve">обеспечения ввода новых мощностей системы водоснабжения на </w:t>
            </w:r>
            <w:r w:rsidRPr="006471C7">
              <w:rPr>
                <w:rFonts w:eastAsia="Times New Roman"/>
                <w:sz w:val="24"/>
                <w:szCs w:val="24"/>
              </w:rPr>
              <w:t>территории поселения в соответствии с техническим заданием.</w:t>
            </w:r>
          </w:p>
        </w:tc>
      </w:tr>
      <w:tr w:rsidR="00FB087A" w:rsidTr="00FB087A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spacing w:before="5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>Задачи 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Реализация программы планируется на 2018-2022 годы</w:t>
            </w:r>
          </w:p>
        </w:tc>
      </w:tr>
      <w:tr w:rsidR="00FB087A" w:rsidTr="00FB087A">
        <w:trPr>
          <w:trHeight w:val="1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1"/>
                <w:sz w:val="24"/>
                <w:szCs w:val="24"/>
              </w:rPr>
              <w:t xml:space="preserve">Источники финансирования </w:t>
            </w:r>
            <w:r w:rsidRPr="006471C7">
              <w:rPr>
                <w:rFonts w:eastAsia="Times New Roman"/>
                <w:spacing w:val="-3"/>
                <w:sz w:val="24"/>
                <w:szCs w:val="24"/>
              </w:rPr>
              <w:t>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</w:t>
            </w:r>
            <w:r w:rsidR="00DE5D21">
              <w:rPr>
                <w:rFonts w:eastAsia="Times New Roman"/>
                <w:sz w:val="24"/>
                <w:szCs w:val="24"/>
              </w:rPr>
              <w:t>Собственные средства</w:t>
            </w:r>
            <w:r w:rsidRPr="006471C7">
              <w:rPr>
                <w:rFonts w:eastAsia="Times New Roman"/>
                <w:sz w:val="24"/>
                <w:szCs w:val="24"/>
              </w:rPr>
              <w:t>, в том числе прибыль, направленная на инвестиции, амортизационные отчисления;</w:t>
            </w:r>
          </w:p>
          <w:p w:rsidR="00FB087A" w:rsidRPr="00DE5D21" w:rsidRDefault="00FB087A" w:rsidP="00DE5D21">
            <w:pPr>
              <w:shd w:val="clear" w:color="auto" w:fill="FFFFFF"/>
              <w:spacing w:line="341" w:lineRule="exact"/>
              <w:ind w:right="-17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</w:t>
            </w:r>
            <w:r w:rsidRPr="006471C7">
              <w:rPr>
                <w:rFonts w:eastAsia="Times New Roman"/>
                <w:sz w:val="24"/>
                <w:szCs w:val="24"/>
              </w:rPr>
              <w:t xml:space="preserve">финансовые средства, полученные за подключение вновь </w:t>
            </w:r>
            <w:r w:rsidRPr="006471C7">
              <w:rPr>
                <w:rFonts w:eastAsia="Times New Roman"/>
                <w:spacing w:val="-1"/>
                <w:sz w:val="24"/>
                <w:szCs w:val="24"/>
              </w:rPr>
              <w:t>создаваемых (реконструируемых) объектов  недвижимости</w:t>
            </w:r>
          </w:p>
        </w:tc>
      </w:tr>
      <w:tr w:rsidR="00FB087A" w:rsidTr="00FB087A">
        <w:trPr>
          <w:trHeight w:val="19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DE5D21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FB087A" w:rsidRPr="006471C7">
              <w:rPr>
                <w:sz w:val="24"/>
                <w:szCs w:val="24"/>
              </w:rPr>
              <w:t>сетям водоснабжения;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</w:t>
            </w:r>
            <w:r w:rsidRPr="006471C7">
              <w:rPr>
                <w:rFonts w:eastAsia="Times New Roman"/>
                <w:sz w:val="24"/>
                <w:szCs w:val="24"/>
              </w:rPr>
              <w:t xml:space="preserve">Финансовые средства бюджетных источников, включенные в принятые федеральные, региональные, муниципальные целевые </w:t>
            </w:r>
            <w:r w:rsidRPr="006471C7">
              <w:rPr>
                <w:rFonts w:eastAsia="Times New Roman"/>
                <w:spacing w:val="-1"/>
                <w:sz w:val="24"/>
                <w:szCs w:val="24"/>
              </w:rPr>
              <w:t>программы;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</w:t>
            </w:r>
            <w:r w:rsidRPr="006471C7">
              <w:rPr>
                <w:rFonts w:eastAsia="Times New Roman"/>
                <w:sz w:val="24"/>
                <w:szCs w:val="24"/>
              </w:rPr>
              <w:t>прочие средства.</w:t>
            </w:r>
          </w:p>
        </w:tc>
      </w:tr>
      <w:tr w:rsidR="00FB087A" w:rsidTr="00FB087A">
        <w:trPr>
          <w:trHeight w:val="45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widowControl/>
              <w:autoSpaceDE/>
              <w:adjustRightInd/>
              <w:spacing w:after="200" w:line="276" w:lineRule="auto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6471C7">
              <w:rPr>
                <w:rFonts w:eastAsia="Times New Roman"/>
                <w:spacing w:val="-2"/>
                <w:sz w:val="24"/>
                <w:szCs w:val="24"/>
              </w:rPr>
              <w:t xml:space="preserve">Прогноз ожидаемых социально- экономических </w:t>
            </w:r>
            <w:r w:rsidRPr="006471C7">
              <w:rPr>
                <w:rFonts w:eastAsia="Times New Roman"/>
                <w:spacing w:val="-3"/>
                <w:sz w:val="24"/>
                <w:szCs w:val="24"/>
              </w:rPr>
              <w:t xml:space="preserve">результатов </w:t>
            </w:r>
            <w:r w:rsidRPr="006471C7">
              <w:rPr>
                <w:rFonts w:eastAsia="Times New Roman"/>
                <w:spacing w:val="-1"/>
                <w:sz w:val="24"/>
                <w:szCs w:val="24"/>
              </w:rPr>
              <w:t>реализации программы: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Практическая реализация мероприятий программы позволит: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 повысить качество и надежность  жилищно-коммунальных услуг, оказываемых потребителям;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-повысить эффективность использования систем коммунальной инфраструктуры муниципальных образований;</w:t>
            </w:r>
          </w:p>
          <w:p w:rsidR="00DE5D21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 обеспечить полным комплексом  жилищно-коммунальных услуг жителей с. Трубачево, д. Новоуспенк</w:t>
            </w:r>
            <w:r w:rsidR="00DE5D21">
              <w:rPr>
                <w:sz w:val="24"/>
                <w:szCs w:val="24"/>
              </w:rPr>
              <w:t xml:space="preserve">а, </w:t>
            </w:r>
          </w:p>
          <w:p w:rsidR="00DE5D21" w:rsidRDefault="00DE5D21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Малобрагино, д. Бушуево, д</w:t>
            </w:r>
            <w:r w:rsidR="00FB087A" w:rsidRPr="006471C7">
              <w:rPr>
                <w:sz w:val="24"/>
                <w:szCs w:val="24"/>
              </w:rPr>
              <w:t>. Большое Брагино,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 xml:space="preserve"> д. Новониколаевка.</w:t>
            </w:r>
          </w:p>
          <w:p w:rsidR="00FB087A" w:rsidRPr="006471C7" w:rsidRDefault="00FB087A">
            <w:pPr>
              <w:shd w:val="clear" w:color="auto" w:fill="FFFFFF"/>
              <w:spacing w:line="341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-улучшить экологическую обстановку на территории поселения.</w:t>
            </w:r>
          </w:p>
        </w:tc>
      </w:tr>
    </w:tbl>
    <w:p w:rsidR="00FB087A" w:rsidRPr="006471C7" w:rsidRDefault="00FB087A" w:rsidP="006471C7">
      <w:pPr>
        <w:widowControl/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br w:type="page"/>
      </w:r>
      <w:r w:rsidRPr="006471C7">
        <w:rPr>
          <w:rFonts w:eastAsia="Times New Roman"/>
          <w:spacing w:val="-1"/>
          <w:sz w:val="24"/>
          <w:szCs w:val="24"/>
        </w:rPr>
        <w:lastRenderedPageBreak/>
        <w:t>Введение</w:t>
      </w:r>
    </w:p>
    <w:p w:rsidR="00FB087A" w:rsidRPr="006471C7" w:rsidRDefault="00FB087A" w:rsidP="006471C7">
      <w:pPr>
        <w:shd w:val="clear" w:color="auto" w:fill="FFFFFF"/>
        <w:spacing w:before="394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Настоящая программа разработана в соответствии с Федеральным законом от 07.12.2011г №416-ФЗ «О водоснабжении и водоотведении», Федеральным законом от 30 </w:t>
      </w:r>
      <w:r w:rsidRPr="006471C7">
        <w:rPr>
          <w:rFonts w:eastAsia="Times New Roman"/>
          <w:spacing w:val="-1"/>
          <w:sz w:val="24"/>
          <w:szCs w:val="24"/>
        </w:rPr>
        <w:t xml:space="preserve">декабря 2004г №210-ФЗ «Об основах регулирования тарифов организаций коммунального </w:t>
      </w:r>
      <w:r w:rsidRPr="006471C7">
        <w:rPr>
          <w:rFonts w:eastAsia="Times New Roman"/>
          <w:sz w:val="24"/>
          <w:szCs w:val="24"/>
        </w:rPr>
        <w:t>комплекса», постановлением правительства РФ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водоотведения», техническим заданием на разработку инвестиционных программ «Приведение качества питьевой воды в соответствие с установленными требованиями на территории Трубачевского сельского поселения».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</w:t>
      </w:r>
      <w:r w:rsidRPr="006471C7">
        <w:rPr>
          <w:rFonts w:eastAsia="Times New Roman"/>
          <w:spacing w:val="-1"/>
          <w:sz w:val="24"/>
          <w:szCs w:val="24"/>
        </w:rPr>
        <w:t>развития конкуренции в сфере предоставления услуг, повышение качества питьевой воды.</w:t>
      </w:r>
    </w:p>
    <w:p w:rsidR="00FB087A" w:rsidRDefault="00FB087A" w:rsidP="006471C7">
      <w:pPr>
        <w:shd w:val="clear" w:color="auto" w:fill="FFFFFF"/>
        <w:spacing w:before="451"/>
        <w:ind w:right="-17" w:firstLine="709"/>
        <w:jc w:val="both"/>
        <w:rPr>
          <w:rFonts w:eastAsia="Times New Roman"/>
          <w:spacing w:val="-1"/>
          <w:sz w:val="24"/>
          <w:szCs w:val="24"/>
          <w:u w:val="single"/>
        </w:rPr>
      </w:pPr>
      <w:r w:rsidRPr="006471C7">
        <w:rPr>
          <w:rFonts w:eastAsia="Times New Roman"/>
          <w:spacing w:val="-1"/>
          <w:sz w:val="24"/>
          <w:szCs w:val="24"/>
          <w:u w:val="single"/>
        </w:rPr>
        <w:t>Основные сведения о предприятии:</w:t>
      </w:r>
    </w:p>
    <w:p w:rsidR="00DE5D21" w:rsidRDefault="00DE5D21" w:rsidP="006471C7">
      <w:pPr>
        <w:shd w:val="clear" w:color="auto" w:fill="FFFFFF"/>
        <w:spacing w:before="451"/>
        <w:ind w:right="-17" w:firstLine="709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Муниципальное Казённое Учреждение «Администрация Трубачевского сельского поселения»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ИНН 7016005790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КПП 701601001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ОГРН 1057006448620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ОКТМО 69658455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БИК 046902001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 xml:space="preserve">636145: Томская область, </w:t>
      </w:r>
      <w:proofErr w:type="spellStart"/>
      <w:r w:rsidRPr="00DE5D21">
        <w:rPr>
          <w:b/>
          <w:i/>
          <w:sz w:val="28"/>
          <w:szCs w:val="28"/>
        </w:rPr>
        <w:t>Шегарскийрайон,с</w:t>
      </w:r>
      <w:proofErr w:type="gramStart"/>
      <w:r w:rsidRPr="00DE5D21">
        <w:rPr>
          <w:b/>
          <w:i/>
          <w:sz w:val="28"/>
          <w:szCs w:val="28"/>
        </w:rPr>
        <w:t>.Т</w:t>
      </w:r>
      <w:proofErr w:type="gramEnd"/>
      <w:r w:rsidRPr="00DE5D21">
        <w:rPr>
          <w:b/>
          <w:i/>
          <w:sz w:val="28"/>
          <w:szCs w:val="28"/>
        </w:rPr>
        <w:t>рубачево</w:t>
      </w:r>
      <w:proofErr w:type="spellEnd"/>
      <w:r w:rsidRPr="00DE5D21">
        <w:rPr>
          <w:b/>
          <w:i/>
          <w:sz w:val="28"/>
          <w:szCs w:val="28"/>
        </w:rPr>
        <w:t>, ул.Центральная,д.7.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Расч.счёт:40204810700000000237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Отделение Томск г.Томск</w:t>
      </w:r>
    </w:p>
    <w:p w:rsidR="00DE5D21" w:rsidRPr="00DE5D21" w:rsidRDefault="00DE5D21" w:rsidP="00DE5D21">
      <w:pPr>
        <w:rPr>
          <w:b/>
          <w:i/>
          <w:sz w:val="28"/>
          <w:szCs w:val="28"/>
          <w:u w:val="single"/>
        </w:rPr>
      </w:pPr>
      <w:r w:rsidRPr="00DE5D21">
        <w:rPr>
          <w:b/>
          <w:i/>
          <w:sz w:val="28"/>
          <w:szCs w:val="28"/>
        </w:rPr>
        <w:t>л/</w:t>
      </w:r>
      <w:proofErr w:type="spellStart"/>
      <w:r w:rsidRPr="00DE5D21">
        <w:rPr>
          <w:b/>
          <w:i/>
          <w:sz w:val="28"/>
          <w:szCs w:val="28"/>
        </w:rPr>
        <w:t>сч</w:t>
      </w:r>
      <w:proofErr w:type="spellEnd"/>
      <w:r w:rsidRPr="00DE5D21">
        <w:rPr>
          <w:b/>
          <w:i/>
          <w:sz w:val="28"/>
          <w:szCs w:val="28"/>
        </w:rPr>
        <w:t xml:space="preserve"> 3000006074 в Финансовом отделе 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Администрации Шегарского района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 xml:space="preserve">И. о Главы администрации: </w:t>
      </w:r>
      <w:r w:rsidRPr="00DE5D21">
        <w:rPr>
          <w:b/>
          <w:i/>
          <w:sz w:val="28"/>
          <w:szCs w:val="28"/>
          <w:u w:val="single"/>
        </w:rPr>
        <w:t>Ольга Анатольевна Трубачева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Действует от имени организации на основании Устава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Рег.№ ОПФ 080-023-055060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Рег.№ ОМС 690000600000874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Рег.№ с/с 7000008258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ОКПО 79196986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Тел.38-116 Глава.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 xml:space="preserve">Тел.38-127 </w:t>
      </w:r>
      <w:proofErr w:type="spellStart"/>
      <w:r w:rsidRPr="00DE5D21">
        <w:rPr>
          <w:b/>
          <w:i/>
          <w:sz w:val="28"/>
          <w:szCs w:val="28"/>
        </w:rPr>
        <w:t>Управ.делами</w:t>
      </w:r>
      <w:proofErr w:type="spellEnd"/>
      <w:r w:rsidRPr="00DE5D21">
        <w:rPr>
          <w:b/>
          <w:i/>
          <w:sz w:val="28"/>
          <w:szCs w:val="28"/>
        </w:rPr>
        <w:t>.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>Тел.38-101 Бухгалтерия.</w:t>
      </w:r>
    </w:p>
    <w:p w:rsidR="00DE5D21" w:rsidRPr="00DE5D21" w:rsidRDefault="00DE5D21" w:rsidP="00DE5D21">
      <w:pPr>
        <w:rPr>
          <w:b/>
          <w:i/>
          <w:sz w:val="28"/>
          <w:szCs w:val="28"/>
        </w:rPr>
      </w:pPr>
      <w:r w:rsidRPr="00DE5D21">
        <w:rPr>
          <w:b/>
          <w:i/>
          <w:sz w:val="28"/>
          <w:szCs w:val="28"/>
        </w:rPr>
        <w:t xml:space="preserve">Тел.38-116  </w:t>
      </w:r>
      <w:proofErr w:type="spellStart"/>
      <w:r w:rsidRPr="00DE5D21">
        <w:rPr>
          <w:b/>
          <w:i/>
          <w:sz w:val="28"/>
          <w:szCs w:val="28"/>
        </w:rPr>
        <w:t>Зав</w:t>
      </w:r>
      <w:proofErr w:type="gramStart"/>
      <w:r w:rsidRPr="00DE5D21">
        <w:rPr>
          <w:b/>
          <w:i/>
          <w:sz w:val="28"/>
          <w:szCs w:val="28"/>
        </w:rPr>
        <w:t>.х</w:t>
      </w:r>
      <w:proofErr w:type="gramEnd"/>
      <w:r w:rsidRPr="00DE5D21">
        <w:rPr>
          <w:b/>
          <w:i/>
          <w:sz w:val="28"/>
          <w:szCs w:val="28"/>
        </w:rPr>
        <w:t>оз</w:t>
      </w:r>
      <w:proofErr w:type="spellEnd"/>
      <w:r w:rsidRPr="00DE5D21">
        <w:rPr>
          <w:b/>
          <w:i/>
          <w:sz w:val="28"/>
          <w:szCs w:val="28"/>
        </w:rPr>
        <w:t>.</w:t>
      </w:r>
    </w:p>
    <w:p w:rsidR="00DE5D21" w:rsidRPr="00DE5D21" w:rsidRDefault="00DE5D21" w:rsidP="006471C7">
      <w:pPr>
        <w:shd w:val="clear" w:color="auto" w:fill="FFFFFF"/>
        <w:spacing w:before="451"/>
        <w:ind w:right="-17" w:firstLine="709"/>
        <w:jc w:val="both"/>
        <w:rPr>
          <w:rFonts w:eastAsia="Times New Roman"/>
          <w:spacing w:val="-1"/>
          <w:sz w:val="28"/>
          <w:szCs w:val="28"/>
          <w:u w:val="single"/>
        </w:rPr>
      </w:pPr>
    </w:p>
    <w:p w:rsidR="00DE5D21" w:rsidRPr="006471C7" w:rsidRDefault="00DE5D21" w:rsidP="006471C7">
      <w:pPr>
        <w:shd w:val="clear" w:color="auto" w:fill="FFFFFF"/>
        <w:spacing w:before="451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before="178" w:line="379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.</w:t>
      </w:r>
    </w:p>
    <w:p w:rsidR="00FB087A" w:rsidRPr="006471C7" w:rsidRDefault="00FB087A" w:rsidP="006471C7">
      <w:pPr>
        <w:widowControl/>
        <w:autoSpaceDE/>
        <w:autoSpaceDN/>
        <w:adjustRightInd/>
        <w:jc w:val="both"/>
        <w:rPr>
          <w:sz w:val="24"/>
          <w:szCs w:val="24"/>
        </w:rPr>
        <w:sectPr w:rsidR="00FB087A" w:rsidRPr="006471C7">
          <w:pgSz w:w="11909" w:h="16834"/>
          <w:pgMar w:top="1134" w:right="852" w:bottom="360" w:left="1134" w:header="720" w:footer="720" w:gutter="0"/>
          <w:cols w:space="720"/>
        </w:sectPr>
      </w:pPr>
    </w:p>
    <w:p w:rsidR="00FB087A" w:rsidRPr="006471C7" w:rsidRDefault="00FB087A" w:rsidP="006471C7">
      <w:pPr>
        <w:shd w:val="clear" w:color="auto" w:fill="FFFFFF"/>
        <w:spacing w:before="355" w:line="432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  <w:u w:val="single"/>
        </w:rPr>
        <w:lastRenderedPageBreak/>
        <w:t>Описание     действующих     систем     водоснабжения,     специфики     их функционирования и основных технико-экономических показателей</w:t>
      </w:r>
    </w:p>
    <w:p w:rsidR="00FB087A" w:rsidRPr="006471C7" w:rsidRDefault="00FB087A" w:rsidP="006471C7">
      <w:pPr>
        <w:spacing w:line="360" w:lineRule="auto"/>
        <w:ind w:right="-17" w:firstLine="709"/>
        <w:jc w:val="both"/>
        <w:rPr>
          <w:sz w:val="24"/>
          <w:szCs w:val="24"/>
        </w:rPr>
      </w:pPr>
    </w:p>
    <w:p w:rsidR="00FB087A" w:rsidRPr="006471C7" w:rsidRDefault="009D5D07" w:rsidP="006471C7">
      <w:pPr>
        <w:spacing w:line="360" w:lineRule="auto"/>
        <w:ind w:righ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водоснабжения  Трубачевского сельского поселения </w:t>
      </w:r>
      <w:r w:rsidR="00FB087A" w:rsidRPr="006471C7">
        <w:rPr>
          <w:sz w:val="24"/>
          <w:szCs w:val="24"/>
        </w:rPr>
        <w:t xml:space="preserve"> Шегарского района Томской области включает всебя: три скважины  оборудованными насосами марок ЭЦВ -6-10-80, ЭЦВ 6-10-80,ЭЦВ6-5-80 водонапорную башню, водопроводные сети длиной 10,5 км.</w:t>
      </w:r>
    </w:p>
    <w:p w:rsidR="00FB087A" w:rsidRPr="006471C7" w:rsidRDefault="00FB087A" w:rsidP="006471C7">
      <w:pPr>
        <w:spacing w:line="360" w:lineRule="auto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>Источни</w:t>
      </w:r>
      <w:r w:rsidR="009D5D07">
        <w:rPr>
          <w:sz w:val="24"/>
          <w:szCs w:val="24"/>
        </w:rPr>
        <w:t>ком водоснабжения Трубачевского сельского поселения</w:t>
      </w:r>
      <w:r w:rsidRPr="006471C7">
        <w:rPr>
          <w:sz w:val="24"/>
          <w:szCs w:val="24"/>
        </w:rPr>
        <w:t xml:space="preserve"> Шегарского района Томской области являются три артезианские скв</w:t>
      </w:r>
      <w:r w:rsidR="009D5D07">
        <w:rPr>
          <w:sz w:val="24"/>
          <w:szCs w:val="24"/>
        </w:rPr>
        <w:t>ажины, расположенные на площадках</w:t>
      </w:r>
      <w:r w:rsidRPr="006471C7">
        <w:rPr>
          <w:sz w:val="24"/>
          <w:szCs w:val="24"/>
        </w:rPr>
        <w:t xml:space="preserve"> водопроводных сооружений. Все скважины могут работать как одновременно, так и по отдельности. Вода из каждой скважины поступает через водонапорную башню в объединенный трубопровод, на котором установлена </w:t>
      </w:r>
      <w:proofErr w:type="spellStart"/>
      <w:r w:rsidRPr="006471C7">
        <w:rPr>
          <w:sz w:val="24"/>
          <w:szCs w:val="24"/>
        </w:rPr>
        <w:t>пробоотборная</w:t>
      </w:r>
      <w:proofErr w:type="spellEnd"/>
      <w:r w:rsidRPr="006471C7">
        <w:rPr>
          <w:sz w:val="24"/>
          <w:szCs w:val="24"/>
        </w:rPr>
        <w:t xml:space="preserve"> точка (из скважины). Эти сооружения находятся на территории поселения. Сооружения имеют санитарную зону, огражденную забором.</w:t>
      </w:r>
    </w:p>
    <w:p w:rsidR="00FB087A" w:rsidRPr="006471C7" w:rsidRDefault="00FB087A" w:rsidP="006471C7">
      <w:pPr>
        <w:spacing w:line="360" w:lineRule="auto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>Система водоснабжения с. Трубачево Шегарского района Томс</w:t>
      </w:r>
      <w:r w:rsidR="009D5D07">
        <w:rPr>
          <w:sz w:val="24"/>
          <w:szCs w:val="24"/>
        </w:rPr>
        <w:t xml:space="preserve">кой области включает в себя: одну скважину  оборудованную насосом марок ЭЦВ -6-10-80, </w:t>
      </w:r>
      <w:r w:rsidRPr="006471C7">
        <w:rPr>
          <w:sz w:val="24"/>
          <w:szCs w:val="24"/>
        </w:rPr>
        <w:t xml:space="preserve"> водонапорную башню, водопроводные сети длиной 5,7 км.</w:t>
      </w:r>
    </w:p>
    <w:p w:rsidR="00FB087A" w:rsidRPr="006471C7" w:rsidRDefault="00FB087A" w:rsidP="006471C7">
      <w:pPr>
        <w:shd w:val="clear" w:color="auto" w:fill="FFFFFF"/>
        <w:spacing w:line="360" w:lineRule="auto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Источником водоснабжения села Малобрагино Шегарского района Томской области являются  одна артезианская  скважина,  расположенная  на площадке  водопроводных сооружений. Вода из скважины поступает через водонапорную башню в объединенный трубопровод,    на    котором    установлена    </w:t>
      </w:r>
      <w:proofErr w:type="spellStart"/>
      <w:r w:rsidRPr="006471C7">
        <w:rPr>
          <w:rFonts w:eastAsia="Times New Roman"/>
          <w:sz w:val="24"/>
          <w:szCs w:val="24"/>
        </w:rPr>
        <w:t>пробоотборная</w:t>
      </w:r>
      <w:proofErr w:type="spellEnd"/>
      <w:r w:rsidRPr="006471C7">
        <w:rPr>
          <w:rFonts w:eastAsia="Times New Roman"/>
          <w:sz w:val="24"/>
          <w:szCs w:val="24"/>
        </w:rPr>
        <w:t xml:space="preserve">  точка (из  скважины).Все сооружения находятся на территории поселения. Сооружения имеют санитарную</w:t>
      </w:r>
      <w:r w:rsidR="006471C7">
        <w:rPr>
          <w:rFonts w:eastAsia="Times New Roman"/>
          <w:sz w:val="24"/>
          <w:szCs w:val="24"/>
        </w:rPr>
        <w:t xml:space="preserve"> зону, огражденную забором.</w:t>
      </w:r>
    </w:p>
    <w:p w:rsidR="00FB087A" w:rsidRPr="006471C7" w:rsidRDefault="00FB087A" w:rsidP="006471C7">
      <w:pPr>
        <w:shd w:val="clear" w:color="auto" w:fill="FFFFFF"/>
        <w:spacing w:line="360" w:lineRule="auto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Система водоснабжения с. Малобрагино Шегарского района Томской области включает в </w:t>
      </w:r>
      <w:r w:rsidRPr="006471C7">
        <w:rPr>
          <w:rFonts w:eastAsia="Times New Roman"/>
          <w:spacing w:val="-3"/>
          <w:sz w:val="24"/>
          <w:szCs w:val="24"/>
        </w:rPr>
        <w:t xml:space="preserve">себя:    артезианскую    скважину,     оборудованную    насосом    марки    </w:t>
      </w:r>
      <w:r w:rsidRPr="006471C7">
        <w:rPr>
          <w:sz w:val="24"/>
          <w:szCs w:val="24"/>
        </w:rPr>
        <w:t>ЭЦВ -6-10-80</w:t>
      </w:r>
      <w:r w:rsidRPr="006471C7">
        <w:rPr>
          <w:rFonts w:eastAsia="Times New Roman"/>
          <w:spacing w:val="-3"/>
          <w:sz w:val="24"/>
          <w:szCs w:val="24"/>
        </w:rPr>
        <w:t>,</w:t>
      </w:r>
      <w:r w:rsidRPr="006471C7">
        <w:rPr>
          <w:rFonts w:eastAsia="Times New Roman"/>
          <w:sz w:val="24"/>
          <w:szCs w:val="24"/>
        </w:rPr>
        <w:t>водонапорную башню, водопроводные сети длиной 3,6 км.</w:t>
      </w:r>
    </w:p>
    <w:p w:rsidR="00FB087A" w:rsidRPr="006471C7" w:rsidRDefault="00FB087A" w:rsidP="006471C7">
      <w:pPr>
        <w:shd w:val="clear" w:color="auto" w:fill="FFFFFF"/>
        <w:spacing w:line="360" w:lineRule="auto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Источником водоснабжения деревни Новоуспенка Шегарского района Томской области являются  одна артезианская  скважина,  расположенная  на площадке  водопроводных сооружений. Вода из скважины поступает через водонапорную башню в объединенный трубопровод,    на    котором    установлена    </w:t>
      </w:r>
      <w:proofErr w:type="spellStart"/>
      <w:r w:rsidRPr="006471C7">
        <w:rPr>
          <w:rFonts w:eastAsia="Times New Roman"/>
          <w:sz w:val="24"/>
          <w:szCs w:val="24"/>
        </w:rPr>
        <w:t>пробоотборная</w:t>
      </w:r>
      <w:proofErr w:type="spellEnd"/>
      <w:r w:rsidRPr="006471C7">
        <w:rPr>
          <w:rFonts w:eastAsia="Times New Roman"/>
          <w:sz w:val="24"/>
          <w:szCs w:val="24"/>
        </w:rPr>
        <w:t xml:space="preserve">    точка    (из    скважины). Все   сооружения находятся на территории поселения. Сооружения имеют санитарную </w:t>
      </w:r>
      <w:r w:rsidRPr="006471C7">
        <w:rPr>
          <w:rFonts w:eastAsia="Times New Roman"/>
          <w:spacing w:val="-1"/>
          <w:sz w:val="24"/>
          <w:szCs w:val="24"/>
        </w:rPr>
        <w:t>зону, огражденную забором.</w:t>
      </w:r>
    </w:p>
    <w:p w:rsidR="00FB087A" w:rsidRPr="006471C7" w:rsidRDefault="00FB087A" w:rsidP="006471C7">
      <w:pPr>
        <w:shd w:val="clear" w:color="auto" w:fill="FFFFFF"/>
        <w:spacing w:before="86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6471C7">
      <w:pPr>
        <w:widowControl/>
        <w:autoSpaceDE/>
        <w:autoSpaceDN/>
        <w:adjustRightInd/>
        <w:jc w:val="both"/>
        <w:rPr>
          <w:sz w:val="24"/>
          <w:szCs w:val="24"/>
        </w:rPr>
        <w:sectPr w:rsidR="00FB087A" w:rsidRPr="006471C7">
          <w:pgSz w:w="11909" w:h="16834"/>
          <w:pgMar w:top="1134" w:right="852" w:bottom="360" w:left="1134" w:header="720" w:footer="720" w:gutter="0"/>
          <w:cols w:space="720"/>
        </w:sectPr>
      </w:pP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lastRenderedPageBreak/>
        <w:t xml:space="preserve">Система водоснабжения д. Новоуспенка Шегарского района Томской области включает в себя:    артезианскую    скважину,     </w:t>
      </w:r>
      <w:r w:rsidRPr="006471C7">
        <w:rPr>
          <w:sz w:val="24"/>
          <w:szCs w:val="24"/>
        </w:rPr>
        <w:t xml:space="preserve">оборудованную   </w:t>
      </w:r>
      <w:r w:rsidR="009D5D07">
        <w:rPr>
          <w:sz w:val="24"/>
          <w:szCs w:val="24"/>
        </w:rPr>
        <w:t xml:space="preserve"> насосом    марки    ЭЦВ    6-5</w:t>
      </w:r>
      <w:r w:rsidRPr="006471C7">
        <w:rPr>
          <w:sz w:val="24"/>
          <w:szCs w:val="24"/>
        </w:rPr>
        <w:t>-80, водонапорную башню, водопроводные сети длиной 1,2 км.</w:t>
      </w:r>
    </w:p>
    <w:p w:rsidR="00FB087A" w:rsidRPr="006471C7" w:rsidRDefault="00FB087A" w:rsidP="006471C7">
      <w:pPr>
        <w:shd w:val="clear" w:color="auto" w:fill="FFFFFF"/>
        <w:spacing w:before="365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lastRenderedPageBreak/>
        <w:t xml:space="preserve">Вода из скважин подвергается обеззараживанию гипохлоритом натрия, подается </w:t>
      </w:r>
      <w:r w:rsidRPr="006471C7">
        <w:rPr>
          <w:rFonts w:eastAsia="Times New Roman"/>
          <w:spacing w:val="-1"/>
          <w:sz w:val="24"/>
          <w:szCs w:val="24"/>
        </w:rPr>
        <w:t>параллельно в распределительную сеть</w:t>
      </w:r>
      <w:r w:rsidR="006471C7">
        <w:rPr>
          <w:rFonts w:eastAsia="Times New Roman"/>
          <w:spacing w:val="-1"/>
          <w:sz w:val="24"/>
          <w:szCs w:val="24"/>
        </w:rPr>
        <w:t xml:space="preserve"> с. Трубачево, д. Новоуспенка, </w:t>
      </w:r>
      <w:r w:rsidRPr="006471C7">
        <w:rPr>
          <w:rFonts w:eastAsia="Times New Roman"/>
          <w:spacing w:val="-1"/>
          <w:sz w:val="24"/>
          <w:szCs w:val="24"/>
        </w:rPr>
        <w:t>с. Малобрагино</w:t>
      </w:r>
      <w:r w:rsidRPr="006471C7">
        <w:rPr>
          <w:rFonts w:eastAsia="Times New Roman"/>
          <w:spacing w:val="-2"/>
          <w:sz w:val="24"/>
          <w:szCs w:val="24"/>
        </w:rPr>
        <w:t xml:space="preserve"> и используется на хозяйственно-питьевые нужды населения, а </w:t>
      </w:r>
      <w:r w:rsidRPr="006471C7">
        <w:rPr>
          <w:rFonts w:eastAsia="Times New Roman"/>
          <w:sz w:val="24"/>
          <w:szCs w:val="24"/>
        </w:rPr>
        <w:t>также на нужды коммунально-бытовых предприятий.</w:t>
      </w:r>
    </w:p>
    <w:p w:rsidR="00FB087A" w:rsidRPr="006471C7" w:rsidRDefault="00FB087A" w:rsidP="006471C7">
      <w:pPr>
        <w:shd w:val="clear" w:color="auto" w:fill="FFFFFF"/>
        <w:spacing w:before="365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На площадках водопроводных сооружений кроме а</w:t>
      </w:r>
      <w:r w:rsidR="006471C7">
        <w:rPr>
          <w:rFonts w:eastAsia="Times New Roman"/>
          <w:sz w:val="24"/>
          <w:szCs w:val="24"/>
        </w:rPr>
        <w:t xml:space="preserve">ртезианских скважин, имеются  </w:t>
      </w:r>
      <w:r w:rsidRPr="006471C7">
        <w:rPr>
          <w:rFonts w:eastAsia="Times New Roman"/>
          <w:sz w:val="24"/>
          <w:szCs w:val="24"/>
        </w:rPr>
        <w:t xml:space="preserve">водонапорные башни, емкостью 18 м3 и высотой </w:t>
      </w:r>
      <w:r w:rsidRPr="006471C7">
        <w:rPr>
          <w:rFonts w:eastAsia="Times New Roman"/>
          <w:i/>
          <w:iCs/>
          <w:sz w:val="24"/>
          <w:szCs w:val="24"/>
        </w:rPr>
        <w:t>19</w:t>
      </w:r>
      <w:r w:rsidRPr="006471C7">
        <w:rPr>
          <w:rFonts w:eastAsia="Times New Roman"/>
          <w:sz w:val="24"/>
          <w:szCs w:val="24"/>
        </w:rPr>
        <w:t xml:space="preserve">м, </w:t>
      </w:r>
      <w:proofErr w:type="spellStart"/>
      <w:r w:rsidRPr="006471C7">
        <w:rPr>
          <w:rFonts w:eastAsia="Times New Roman"/>
          <w:sz w:val="24"/>
          <w:szCs w:val="24"/>
        </w:rPr>
        <w:t>хлораторная</w:t>
      </w:r>
      <w:proofErr w:type="spellEnd"/>
      <w:r w:rsidRPr="006471C7">
        <w:rPr>
          <w:rFonts w:eastAsia="Times New Roman"/>
          <w:sz w:val="24"/>
          <w:szCs w:val="24"/>
        </w:rPr>
        <w:t xml:space="preserve"> на гипохлорите, помещение для обслуживающего персонала.</w:t>
      </w:r>
    </w:p>
    <w:p w:rsidR="00FB087A" w:rsidRPr="006471C7" w:rsidRDefault="00FB087A" w:rsidP="006471C7">
      <w:pPr>
        <w:shd w:val="clear" w:color="auto" w:fill="FFFFFF"/>
        <w:spacing w:before="360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Питьевая вода, подаваемая в сельские поселения в количестве 0=156 м/</w:t>
      </w:r>
      <w:proofErr w:type="spellStart"/>
      <w:r w:rsidRPr="006471C7">
        <w:rPr>
          <w:rFonts w:eastAsia="Times New Roman"/>
          <w:sz w:val="24"/>
          <w:szCs w:val="24"/>
        </w:rPr>
        <w:t>сут</w:t>
      </w:r>
      <w:proofErr w:type="spellEnd"/>
      <w:r w:rsidRPr="006471C7">
        <w:rPr>
          <w:rFonts w:eastAsia="Times New Roman"/>
          <w:sz w:val="24"/>
          <w:szCs w:val="24"/>
        </w:rPr>
        <w:t>., используется на хозяйственно-питьевые нужды населения и на нужды коммунально-бытовых предприятий (школы, магазины, административные здания и т.д.). Расход питьевой воды по данны</w:t>
      </w:r>
      <w:r w:rsidR="006471C7">
        <w:rPr>
          <w:rFonts w:eastAsia="Times New Roman"/>
          <w:sz w:val="24"/>
          <w:szCs w:val="24"/>
        </w:rPr>
        <w:t>м эксплуатации составляет 156 м</w:t>
      </w:r>
      <w:r w:rsidRPr="006471C7">
        <w:rPr>
          <w:rFonts w:eastAsia="Times New Roman"/>
          <w:sz w:val="24"/>
          <w:szCs w:val="24"/>
        </w:rPr>
        <w:t>/</w:t>
      </w:r>
      <w:proofErr w:type="spellStart"/>
      <w:r w:rsidRPr="006471C7">
        <w:rPr>
          <w:rFonts w:eastAsia="Times New Roman"/>
          <w:sz w:val="24"/>
          <w:szCs w:val="24"/>
        </w:rPr>
        <w:t>сут</w:t>
      </w:r>
      <w:proofErr w:type="spellEnd"/>
      <w:r w:rsidRPr="006471C7">
        <w:rPr>
          <w:rFonts w:eastAsia="Times New Roman"/>
          <w:sz w:val="24"/>
          <w:szCs w:val="24"/>
        </w:rPr>
        <w:t>.</w:t>
      </w:r>
    </w:p>
    <w:p w:rsidR="00FB087A" w:rsidRPr="006471C7" w:rsidRDefault="00FB087A" w:rsidP="006471C7">
      <w:pPr>
        <w:shd w:val="clear" w:color="auto" w:fill="FFFFFF"/>
        <w:spacing w:before="374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Качество воды подаваемой в сеть села соответствует требованиям </w:t>
      </w:r>
      <w:proofErr w:type="spellStart"/>
      <w:r w:rsidRPr="006471C7">
        <w:rPr>
          <w:rFonts w:eastAsia="Times New Roman"/>
          <w:sz w:val="24"/>
          <w:szCs w:val="24"/>
        </w:rPr>
        <w:t>СаНПиНа</w:t>
      </w:r>
      <w:proofErr w:type="spellEnd"/>
      <w:r w:rsidRPr="006471C7">
        <w:rPr>
          <w:rFonts w:eastAsia="Times New Roman"/>
          <w:sz w:val="24"/>
          <w:szCs w:val="24"/>
        </w:rPr>
        <w:t xml:space="preserve"> 2.1.4.1074-01 «Питьевая вода» Гигиенические требования к качеству воды централизованных систем водоснабжения. Контроль качества»</w:t>
      </w:r>
    </w:p>
    <w:p w:rsidR="00FB087A" w:rsidRPr="006471C7" w:rsidRDefault="00FB087A" w:rsidP="006471C7">
      <w:pPr>
        <w:framePr w:w="292" w:h="859" w:hRule="exact" w:hSpace="38" w:wrap="auto" w:vAnchor="text" w:hAnchor="text" w:x="9596" w:y="1249"/>
        <w:shd w:val="clear" w:color="auto" w:fill="FFFFFF"/>
        <w:ind w:right="-17" w:firstLine="709"/>
        <w:jc w:val="both"/>
        <w:rPr>
          <w:sz w:val="24"/>
          <w:szCs w:val="24"/>
        </w:rPr>
      </w:pPr>
      <w:r w:rsidRPr="006471C7">
        <w:rPr>
          <w:rFonts w:ascii="Arial" w:eastAsia="Times New Roman" w:hAnsi="Arial"/>
          <w:b/>
          <w:bCs/>
          <w:sz w:val="24"/>
          <w:szCs w:val="24"/>
        </w:rPr>
        <w:t>•</w:t>
      </w:r>
    </w:p>
    <w:p w:rsidR="00FB087A" w:rsidRPr="006471C7" w:rsidRDefault="00FB087A" w:rsidP="006471C7">
      <w:pPr>
        <w:framePr w:w="292" w:h="859" w:hRule="exact" w:hSpace="38" w:wrap="auto" w:vAnchor="text" w:hAnchor="text" w:x="9596" w:y="1249"/>
        <w:shd w:val="clear" w:color="auto" w:fill="FFFFFF"/>
        <w:spacing w:before="86" w:line="538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ascii="Arial" w:hAnsi="Arial" w:cs="Arial"/>
          <w:b/>
          <w:bCs/>
          <w:i/>
          <w:iCs/>
          <w:w w:val="57"/>
          <w:position w:val="-11"/>
          <w:sz w:val="24"/>
          <w:szCs w:val="24"/>
          <w:lang w:val="en-US"/>
        </w:rPr>
        <w:t>I</w:t>
      </w:r>
    </w:p>
    <w:p w:rsidR="00FB087A" w:rsidRPr="006471C7" w:rsidRDefault="00FB087A" w:rsidP="006471C7">
      <w:pPr>
        <w:shd w:val="clear" w:color="auto" w:fill="FFFFFF"/>
        <w:spacing w:before="374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Общая   протяженность   трубопроводов   с. Трубачево   составляет    10,5 км. Водопроводная сеть состоит из стальных, чугунных и пластмассовых труб, глубина заложения труб - 2,2 м., стальной трубопровод диаметром 100 мм</w:t>
      </w:r>
      <w:proofErr w:type="gramStart"/>
      <w:r w:rsidRPr="006471C7">
        <w:rPr>
          <w:rFonts w:eastAsia="Times New Roman"/>
          <w:sz w:val="24"/>
          <w:szCs w:val="24"/>
        </w:rPr>
        <w:t xml:space="preserve">., </w:t>
      </w:r>
      <w:proofErr w:type="gramEnd"/>
      <w:r w:rsidRPr="006471C7">
        <w:rPr>
          <w:rFonts w:eastAsia="Times New Roman"/>
          <w:sz w:val="24"/>
          <w:szCs w:val="24"/>
        </w:rPr>
        <w:t xml:space="preserve">имеет протяженность </w:t>
      </w:r>
      <w:r w:rsidRPr="006471C7">
        <w:rPr>
          <w:rFonts w:eastAsia="Times New Roman"/>
          <w:spacing w:val="-2"/>
          <w:sz w:val="24"/>
          <w:szCs w:val="24"/>
        </w:rPr>
        <w:t>9,6 км, год укладки 1987 г (ввиду 30% износа требует частичной замены).</w:t>
      </w:r>
    </w:p>
    <w:p w:rsidR="00FB087A" w:rsidRPr="006471C7" w:rsidRDefault="00FB087A" w:rsidP="006471C7">
      <w:pPr>
        <w:shd w:val="clear" w:color="auto" w:fill="FFFFFF"/>
        <w:spacing w:before="370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Чугунный трубопровод диаметром 150 мм имеет протяженность 0,482 км, год укладки -</w:t>
      </w:r>
      <w:r w:rsidRPr="006471C7">
        <w:rPr>
          <w:rFonts w:eastAsia="Times New Roman"/>
          <w:spacing w:val="-1"/>
          <w:sz w:val="24"/>
          <w:szCs w:val="24"/>
        </w:rPr>
        <w:t xml:space="preserve">1980 г. Трубопровод из полипропиленовых труб диаметром 80 и 50 мм </w:t>
      </w:r>
      <w:r w:rsidRPr="006471C7">
        <w:rPr>
          <w:rFonts w:eastAsia="Times New Roman"/>
          <w:sz w:val="24"/>
          <w:szCs w:val="24"/>
        </w:rPr>
        <w:t>имеет протяженность -0,57 и 0,30км.</w:t>
      </w:r>
    </w:p>
    <w:p w:rsidR="00FB087A" w:rsidRPr="006471C7" w:rsidRDefault="00FB087A" w:rsidP="006471C7">
      <w:pPr>
        <w:shd w:val="clear" w:color="auto" w:fill="FFFFFF"/>
        <w:spacing w:before="365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На сети установлены:</w:t>
      </w:r>
    </w:p>
    <w:p w:rsidR="00FB087A" w:rsidRPr="006471C7" w:rsidRDefault="00FB087A" w:rsidP="006471C7">
      <w:pPr>
        <w:shd w:val="clear" w:color="auto" w:fill="FFFFFF"/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2"/>
          <w:sz w:val="24"/>
          <w:szCs w:val="24"/>
        </w:rPr>
        <w:t>-</w:t>
      </w:r>
      <w:r w:rsidRPr="006471C7">
        <w:rPr>
          <w:rFonts w:eastAsia="Times New Roman"/>
          <w:spacing w:val="-2"/>
          <w:sz w:val="24"/>
          <w:szCs w:val="24"/>
        </w:rPr>
        <w:t>смотровые колодцы в количестве 2-х штук.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задвижки диаметром 100 мм в количестве - 3, штуки, находятся в удовлетворительном техническом состоянии;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154"/>
          <w:tab w:val="left" w:pos="9610"/>
        </w:tabs>
        <w:spacing w:line="374" w:lineRule="exact"/>
        <w:ind w:right="-17" w:firstLine="709"/>
        <w:jc w:val="both"/>
        <w:rPr>
          <w:i/>
          <w:iCs/>
          <w:sz w:val="24"/>
          <w:szCs w:val="24"/>
        </w:rPr>
      </w:pPr>
      <w:r w:rsidRPr="006471C7">
        <w:rPr>
          <w:rFonts w:eastAsia="Times New Roman"/>
          <w:spacing w:val="-5"/>
          <w:sz w:val="24"/>
          <w:szCs w:val="24"/>
        </w:rPr>
        <w:t>пожарные гидранты -5 шт.</w:t>
      </w:r>
    </w:p>
    <w:p w:rsidR="00FB087A" w:rsidRPr="006471C7" w:rsidRDefault="00FB087A" w:rsidP="006471C7">
      <w:pPr>
        <w:shd w:val="clear" w:color="auto" w:fill="FFFFFF"/>
        <w:tabs>
          <w:tab w:val="left" w:pos="154"/>
        </w:tabs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 xml:space="preserve">- </w:t>
      </w:r>
      <w:r w:rsidRPr="006471C7">
        <w:rPr>
          <w:rFonts w:eastAsia="Times New Roman"/>
          <w:sz w:val="24"/>
          <w:szCs w:val="24"/>
        </w:rPr>
        <w:t>водозаборные колонки - 18 штук.</w:t>
      </w:r>
    </w:p>
    <w:p w:rsidR="00FB087A" w:rsidRPr="006471C7" w:rsidRDefault="00FB087A" w:rsidP="006471C7">
      <w:pPr>
        <w:shd w:val="clear" w:color="auto" w:fill="FFFFFF"/>
        <w:spacing w:before="379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 xml:space="preserve">Для нормальной работы системы водоснабжения и подачи питьевой воды потребителям в </w:t>
      </w:r>
      <w:r w:rsidRPr="006471C7">
        <w:rPr>
          <w:rFonts w:eastAsia="Times New Roman"/>
          <w:sz w:val="24"/>
          <w:szCs w:val="24"/>
        </w:rPr>
        <w:t>соответствии с нормами СанПиНа необходимо выполнить следующий объем работ:</w:t>
      </w:r>
    </w:p>
    <w:p w:rsidR="00FB087A" w:rsidRPr="006471C7" w:rsidRDefault="00FB087A" w:rsidP="006471C7">
      <w:pPr>
        <w:shd w:val="clear" w:color="auto" w:fill="FFFFFF"/>
        <w:spacing w:before="370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Разработка проектов санитарных зон 1, 2 и 3 поясов источников водоснабжения - 10</w:t>
      </w:r>
    </w:p>
    <w:p w:rsidR="00FB087A" w:rsidRPr="006471C7" w:rsidRDefault="00FB087A" w:rsidP="006471C7">
      <w:pPr>
        <w:shd w:val="clear" w:color="auto" w:fill="FFFFFF"/>
        <w:spacing w:before="5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2"/>
          <w:sz w:val="24"/>
          <w:szCs w:val="24"/>
        </w:rPr>
        <w:t xml:space="preserve">000,00 </w:t>
      </w:r>
      <w:r w:rsidRPr="006471C7">
        <w:rPr>
          <w:rFonts w:eastAsia="Times New Roman"/>
          <w:spacing w:val="-2"/>
          <w:sz w:val="24"/>
          <w:szCs w:val="24"/>
        </w:rPr>
        <w:t>руб.;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Установка системы нового образца для обеззараживания воды и приведения к нормам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lastRenderedPageBreak/>
        <w:t>СанПиНа без хлорсодержащих реагентов - 2 000,0 тыс. руб.;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Замена изношенных чугунных труб на трубы из полимерных материалов - 500 тыс. руб.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ул. Лесная 150 м\п диаметр - 80 - пластик;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Проектно-сметная стоимость и выполнение строительно-монтажных работ по реконструкции систем водоснабжения с учетом изготовления проектной документации, экспертизы, СМР, конкурсов 7 200,0 тыс. руб.</w:t>
      </w:r>
    </w:p>
    <w:p w:rsidR="00FB087A" w:rsidRPr="006471C7" w:rsidRDefault="00FB087A" w:rsidP="006471C7">
      <w:pPr>
        <w:shd w:val="clear" w:color="auto" w:fill="FFFFFF"/>
        <w:ind w:right="-17" w:firstLine="709"/>
        <w:jc w:val="both"/>
        <w:rPr>
          <w:rFonts w:eastAsia="Times New Roman"/>
          <w:spacing w:val="-2"/>
          <w:sz w:val="24"/>
          <w:szCs w:val="24"/>
          <w:u w:val="single"/>
        </w:rPr>
      </w:pPr>
    </w:p>
    <w:p w:rsidR="00FB087A" w:rsidRPr="006471C7" w:rsidRDefault="00FB087A" w:rsidP="009D5D07">
      <w:pPr>
        <w:shd w:val="clear" w:color="auto" w:fill="FFFFFF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  <w:u w:val="single"/>
        </w:rPr>
        <w:t>Техническая характеристика системы водоснабжения:</w:t>
      </w:r>
    </w:p>
    <w:p w:rsidR="00FB087A" w:rsidRPr="006471C7" w:rsidRDefault="00FB087A" w:rsidP="006471C7">
      <w:pPr>
        <w:spacing w:after="461" w:line="1" w:lineRule="exact"/>
        <w:ind w:right="-17" w:firstLine="709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97"/>
        <w:gridCol w:w="1205"/>
        <w:gridCol w:w="1512"/>
        <w:gridCol w:w="1958"/>
        <w:gridCol w:w="1555"/>
        <w:gridCol w:w="1320"/>
      </w:tblGrid>
      <w:tr w:rsidR="00FB087A" w:rsidRPr="006471C7" w:rsidTr="00FB087A">
        <w:trPr>
          <w:trHeight w:val="1143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 xml:space="preserve">Наименование </w:t>
            </w:r>
            <w:r w:rsidRPr="006471C7">
              <w:rPr>
                <w:rFonts w:eastAsia="Times New Roman"/>
                <w:sz w:val="24"/>
                <w:szCs w:val="24"/>
              </w:rPr>
              <w:t>водозабора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>Тип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2"/>
                <w:sz w:val="24"/>
                <w:szCs w:val="24"/>
              </w:rPr>
              <w:t>Расстояние от города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3"/>
                <w:sz w:val="24"/>
                <w:szCs w:val="24"/>
              </w:rPr>
              <w:t xml:space="preserve">Протяженность водопроводных </w:t>
            </w:r>
            <w:r w:rsidRPr="006471C7">
              <w:rPr>
                <w:rFonts w:eastAsia="Times New Roman"/>
                <w:sz w:val="24"/>
                <w:szCs w:val="24"/>
              </w:rPr>
              <w:t>сетей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 xml:space="preserve">Средняя </w:t>
            </w:r>
            <w:r w:rsidRPr="006471C7">
              <w:rPr>
                <w:rFonts w:eastAsia="Times New Roman"/>
                <w:spacing w:val="-3"/>
                <w:sz w:val="24"/>
                <w:szCs w:val="24"/>
              </w:rPr>
              <w:t>производит</w:t>
            </w:r>
            <w:r w:rsidRPr="006471C7">
              <w:rPr>
                <w:rFonts w:eastAsia="Times New Roman"/>
                <w:sz w:val="24"/>
                <w:szCs w:val="24"/>
              </w:rPr>
              <w:t>ельность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4"/>
                <w:sz w:val="24"/>
                <w:szCs w:val="24"/>
              </w:rPr>
              <w:t>Качеств</w:t>
            </w:r>
            <w:r w:rsidRPr="006471C7">
              <w:rPr>
                <w:rFonts w:eastAsia="Times New Roman"/>
                <w:sz w:val="24"/>
                <w:szCs w:val="24"/>
              </w:rPr>
              <w:t xml:space="preserve">о    воды </w:t>
            </w:r>
            <w:r w:rsidRPr="006471C7">
              <w:rPr>
                <w:spacing w:val="-4"/>
                <w:sz w:val="24"/>
                <w:szCs w:val="24"/>
              </w:rPr>
              <w:t>(</w:t>
            </w:r>
            <w:r w:rsidRPr="006471C7">
              <w:rPr>
                <w:rFonts w:eastAsia="Times New Roman"/>
                <w:spacing w:val="-4"/>
                <w:sz w:val="24"/>
                <w:szCs w:val="24"/>
              </w:rPr>
              <w:t>пример)</w:t>
            </w:r>
          </w:p>
        </w:tc>
      </w:tr>
      <w:tr w:rsidR="00FB087A" w:rsidRPr="006471C7" w:rsidTr="00FB087A">
        <w:trPr>
          <w:trHeight w:hRule="exact" w:val="285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rFonts w:eastAsia="Times New Roman"/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 xml:space="preserve">Водозабор </w:t>
            </w:r>
          </w:p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>с. Трубачево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346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pacing w:val="-4"/>
                <w:sz w:val="24"/>
                <w:szCs w:val="24"/>
              </w:rPr>
              <w:t>Закрытый Скважина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 xml:space="preserve"> 80 </w:t>
            </w:r>
            <w:r w:rsidRPr="006471C7"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10,5 км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>Жесткость</w:t>
            </w:r>
          </w:p>
          <w:p w:rsidR="00FB087A" w:rsidRPr="006471C7" w:rsidRDefault="00FB087A" w:rsidP="006471C7">
            <w:pPr>
              <w:shd w:val="clear" w:color="auto" w:fill="FFFFFF"/>
              <w:spacing w:line="276" w:lineRule="auto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spacing w:val="-11"/>
                <w:sz w:val="24"/>
                <w:szCs w:val="24"/>
              </w:rPr>
              <w:t>25,7</w:t>
            </w:r>
            <w:r w:rsidRPr="006471C7">
              <w:rPr>
                <w:rFonts w:eastAsia="Times New Roman"/>
                <w:spacing w:val="-11"/>
                <w:sz w:val="24"/>
                <w:szCs w:val="24"/>
              </w:rPr>
              <w:t>мг-экв\л</w:t>
            </w:r>
          </w:p>
          <w:p w:rsidR="00FB087A" w:rsidRPr="006471C7" w:rsidRDefault="00FB087A" w:rsidP="006471C7">
            <w:pPr>
              <w:shd w:val="clear" w:color="auto" w:fill="FFFFFF"/>
              <w:spacing w:line="317" w:lineRule="exact"/>
              <w:ind w:right="-17"/>
              <w:jc w:val="both"/>
              <w:rPr>
                <w:rFonts w:eastAsia="Times New Roman"/>
                <w:sz w:val="24"/>
                <w:szCs w:val="24"/>
              </w:rPr>
            </w:pPr>
          </w:p>
          <w:p w:rsidR="00FB087A" w:rsidRPr="006471C7" w:rsidRDefault="00FB087A" w:rsidP="006471C7">
            <w:pPr>
              <w:shd w:val="clear" w:color="auto" w:fill="FFFFFF"/>
              <w:spacing w:line="317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>Хлориды 502,5 мг\л</w:t>
            </w:r>
          </w:p>
          <w:p w:rsidR="00FB087A" w:rsidRPr="006471C7" w:rsidRDefault="00FB087A" w:rsidP="006471C7">
            <w:pPr>
              <w:shd w:val="clear" w:color="auto" w:fill="FFFFFF"/>
              <w:spacing w:line="312" w:lineRule="exact"/>
              <w:ind w:right="-17"/>
              <w:jc w:val="both"/>
              <w:rPr>
                <w:rFonts w:eastAsia="Times New Roman"/>
                <w:sz w:val="24"/>
                <w:szCs w:val="24"/>
              </w:rPr>
            </w:pPr>
          </w:p>
          <w:p w:rsidR="00FB087A" w:rsidRPr="006471C7" w:rsidRDefault="00FB087A" w:rsidP="006471C7">
            <w:pPr>
              <w:shd w:val="clear" w:color="auto" w:fill="FFFFFF"/>
              <w:spacing w:line="312" w:lineRule="exact"/>
              <w:ind w:right="-17"/>
              <w:jc w:val="both"/>
              <w:rPr>
                <w:sz w:val="24"/>
                <w:szCs w:val="24"/>
              </w:rPr>
            </w:pPr>
            <w:r w:rsidRPr="006471C7">
              <w:rPr>
                <w:rFonts w:eastAsia="Times New Roman"/>
                <w:sz w:val="24"/>
                <w:szCs w:val="24"/>
              </w:rPr>
              <w:t>Магний 115,9мг\л</w:t>
            </w:r>
          </w:p>
        </w:tc>
      </w:tr>
    </w:tbl>
    <w:p w:rsidR="00FB087A" w:rsidRPr="006471C7" w:rsidRDefault="00FB087A" w:rsidP="009D5D07">
      <w:pPr>
        <w:shd w:val="clear" w:color="auto" w:fill="FFFFFF"/>
        <w:spacing w:before="1114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ХАРАКТЕРИСТИКА ПОТРЕБИТЕЛЕЙ УСЛУГ ПРЕДПРИЯТИЯ</w:t>
      </w:r>
    </w:p>
    <w:p w:rsidR="00FB087A" w:rsidRPr="006471C7" w:rsidRDefault="00FB087A" w:rsidP="006471C7">
      <w:pPr>
        <w:shd w:val="clear" w:color="auto" w:fill="FFFFFF"/>
        <w:spacing w:before="475" w:line="2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Потребителями питьевого водоснабжения на территории Трубачевского сельского поселения является население с. Трубачево, д. Новоуспенка, с. Малобрагино, </w:t>
      </w:r>
      <w:r w:rsidR="000306C4">
        <w:rPr>
          <w:rFonts w:eastAsia="Times New Roman"/>
          <w:sz w:val="24"/>
          <w:szCs w:val="24"/>
        </w:rPr>
        <w:t>д. Бушуево, д. Новониколаевка, д</w:t>
      </w:r>
      <w:r w:rsidRPr="006471C7">
        <w:rPr>
          <w:rFonts w:eastAsia="Times New Roman"/>
          <w:sz w:val="24"/>
          <w:szCs w:val="24"/>
        </w:rPr>
        <w:t>. Большое Брагино, бюджетные организации и прочие потребители.</w:t>
      </w:r>
    </w:p>
    <w:p w:rsidR="00FB087A" w:rsidRPr="006471C7" w:rsidRDefault="00FB087A" w:rsidP="006471C7">
      <w:pPr>
        <w:shd w:val="clear" w:color="auto" w:fill="FFFFFF"/>
        <w:spacing w:before="288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Объем реализации питьевой воды за 2017г - 35 тыс. </w:t>
      </w:r>
      <w:proofErr w:type="spellStart"/>
      <w:r w:rsidRPr="006471C7">
        <w:rPr>
          <w:rFonts w:eastAsia="Times New Roman"/>
          <w:sz w:val="24"/>
          <w:szCs w:val="24"/>
        </w:rPr>
        <w:t>мЗ</w:t>
      </w:r>
      <w:proofErr w:type="spellEnd"/>
      <w:r w:rsidRPr="006471C7">
        <w:rPr>
          <w:rFonts w:eastAsia="Times New Roman"/>
          <w:sz w:val="24"/>
          <w:szCs w:val="24"/>
        </w:rPr>
        <w:t>, из них: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1"/>
          <w:sz w:val="24"/>
          <w:szCs w:val="24"/>
        </w:rPr>
        <w:t xml:space="preserve">99% </w:t>
      </w:r>
      <w:r w:rsidRPr="006471C7">
        <w:rPr>
          <w:rFonts w:eastAsia="Times New Roman"/>
          <w:spacing w:val="-1"/>
          <w:sz w:val="24"/>
          <w:szCs w:val="24"/>
        </w:rPr>
        <w:t>составило население;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2"/>
          <w:sz w:val="24"/>
          <w:szCs w:val="24"/>
        </w:rPr>
        <w:t xml:space="preserve">1% </w:t>
      </w:r>
      <w:r w:rsidRPr="006471C7">
        <w:rPr>
          <w:rFonts w:eastAsia="Times New Roman"/>
          <w:spacing w:val="-2"/>
          <w:sz w:val="24"/>
          <w:szCs w:val="24"/>
        </w:rPr>
        <w:t>бюджетные организации;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1"/>
          <w:sz w:val="24"/>
          <w:szCs w:val="24"/>
        </w:rPr>
        <w:t xml:space="preserve">0,01 </w:t>
      </w:r>
      <w:r w:rsidRPr="006471C7">
        <w:rPr>
          <w:rFonts w:eastAsia="Times New Roman"/>
          <w:spacing w:val="-1"/>
          <w:sz w:val="24"/>
          <w:szCs w:val="24"/>
        </w:rPr>
        <w:t>прочие потребители.</w:t>
      </w:r>
    </w:p>
    <w:p w:rsidR="00FB087A" w:rsidRPr="006471C7" w:rsidRDefault="00FB087A" w:rsidP="006471C7">
      <w:pPr>
        <w:shd w:val="clear" w:color="auto" w:fill="FFFFFF"/>
        <w:spacing w:before="360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3"/>
          <w:sz w:val="24"/>
          <w:szCs w:val="24"/>
        </w:rPr>
        <w:t>Уровень оплаты за питьевую воду составил:</w:t>
      </w:r>
    </w:p>
    <w:p w:rsidR="00FB087A" w:rsidRPr="006471C7" w:rsidRDefault="00FB087A" w:rsidP="006471C7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2"/>
          <w:sz w:val="24"/>
          <w:szCs w:val="24"/>
        </w:rPr>
        <w:t xml:space="preserve">80% </w:t>
      </w:r>
      <w:r w:rsidRPr="006471C7">
        <w:rPr>
          <w:rFonts w:eastAsia="Times New Roman"/>
          <w:spacing w:val="-2"/>
          <w:sz w:val="24"/>
          <w:szCs w:val="24"/>
        </w:rPr>
        <w:t>население;</w:t>
      </w:r>
    </w:p>
    <w:p w:rsidR="00FB087A" w:rsidRPr="006471C7" w:rsidRDefault="00FB087A" w:rsidP="006471C7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2"/>
          <w:sz w:val="24"/>
          <w:szCs w:val="24"/>
        </w:rPr>
        <w:t xml:space="preserve">100% </w:t>
      </w:r>
      <w:r w:rsidRPr="006471C7">
        <w:rPr>
          <w:rFonts w:eastAsia="Times New Roman"/>
          <w:spacing w:val="-2"/>
          <w:sz w:val="24"/>
          <w:szCs w:val="24"/>
        </w:rPr>
        <w:t>бюджетные организации</w:t>
      </w:r>
    </w:p>
    <w:p w:rsidR="00FB087A" w:rsidRPr="006471C7" w:rsidRDefault="00FB087A" w:rsidP="006471C7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2"/>
          <w:sz w:val="24"/>
          <w:szCs w:val="24"/>
        </w:rPr>
        <w:t xml:space="preserve">100% </w:t>
      </w:r>
      <w:r w:rsidRPr="006471C7">
        <w:rPr>
          <w:rFonts w:eastAsia="Times New Roman"/>
          <w:spacing w:val="-2"/>
          <w:sz w:val="24"/>
          <w:szCs w:val="24"/>
        </w:rPr>
        <w:t>прочие потребители.</w:t>
      </w:r>
    </w:p>
    <w:p w:rsidR="00FB087A" w:rsidRPr="006471C7" w:rsidRDefault="00FB087A" w:rsidP="006471C7">
      <w:pPr>
        <w:shd w:val="clear" w:color="auto" w:fill="FFFFFF"/>
        <w:spacing w:before="811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</w:rPr>
        <w:lastRenderedPageBreak/>
        <w:t>ОПИСАНИЕ ДЕЙСТВУЮЩЕЙ ЦЕНОВОЙ ПОЛИТИКИ ПРЕДПРИЯТИЯ</w:t>
      </w:r>
    </w:p>
    <w:p w:rsidR="00FB087A" w:rsidRPr="006471C7" w:rsidRDefault="00FB087A" w:rsidP="006471C7">
      <w:pPr>
        <w:shd w:val="clear" w:color="auto" w:fill="FFFFFF"/>
        <w:spacing w:before="384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В 2017 году себестоимость питьевой воды составила ПО рублей. По результатам ведения финансово-хозяйственной деятельности за 2017 год на предприятии по питьевой воде получен убыток от реализации услуг в сумме 2500 тыс. руб.</w:t>
      </w:r>
    </w:p>
    <w:p w:rsidR="00FB087A" w:rsidRPr="006471C7" w:rsidRDefault="00FB087A" w:rsidP="006471C7">
      <w:pPr>
        <w:shd w:val="clear" w:color="auto" w:fill="FFFFFF"/>
        <w:spacing w:line="374" w:lineRule="exact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Разработана программа «Энергосбережение и повышение энергетической </w:t>
      </w:r>
      <w:r w:rsidRPr="006471C7">
        <w:rPr>
          <w:rFonts w:eastAsia="Times New Roman"/>
          <w:spacing w:val="-1"/>
          <w:sz w:val="24"/>
          <w:szCs w:val="24"/>
        </w:rPr>
        <w:t xml:space="preserve">эффективности». Одним из направлений программы «Энергосбережение и повышение </w:t>
      </w:r>
      <w:r w:rsidRPr="006471C7">
        <w:rPr>
          <w:rFonts w:eastAsia="Times New Roman"/>
          <w:sz w:val="24"/>
          <w:szCs w:val="24"/>
        </w:rPr>
        <w:t xml:space="preserve">энергетической эффективности» является перевод потребителей на индивидуальные </w:t>
      </w:r>
      <w:r w:rsidRPr="006471C7">
        <w:rPr>
          <w:rFonts w:eastAsia="Times New Roman"/>
          <w:spacing w:val="-1"/>
          <w:sz w:val="24"/>
          <w:szCs w:val="24"/>
        </w:rPr>
        <w:t xml:space="preserve">приборы учета холодной воды, что позволит уточнить реальное потребление отпущенных </w:t>
      </w:r>
      <w:r w:rsidRPr="006471C7">
        <w:rPr>
          <w:rFonts w:eastAsia="Times New Roman"/>
          <w:sz w:val="24"/>
          <w:szCs w:val="24"/>
        </w:rPr>
        <w:t>коммунальных услуг, анализировать причины высокого потребления, планировать мероприятия по энергосбережению и существенно сократить издержки производства.</w:t>
      </w:r>
    </w:p>
    <w:p w:rsidR="00FB087A" w:rsidRPr="006471C7" w:rsidRDefault="00FB087A" w:rsidP="006471C7">
      <w:pPr>
        <w:shd w:val="clear" w:color="auto" w:fill="FFFFFF"/>
        <w:spacing w:before="355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 xml:space="preserve">В целях сокращения потерь воды производится замена изношенных стальных и чугунных </w:t>
      </w:r>
      <w:r w:rsidRPr="006471C7">
        <w:rPr>
          <w:rFonts w:eastAsia="Times New Roman"/>
          <w:sz w:val="24"/>
          <w:szCs w:val="24"/>
        </w:rPr>
        <w:t>труб на трубы из полимерного материала.</w:t>
      </w:r>
    </w:p>
    <w:p w:rsidR="00FB087A" w:rsidRPr="006471C7" w:rsidRDefault="00FB087A" w:rsidP="006471C7">
      <w:pPr>
        <w:shd w:val="clear" w:color="auto" w:fill="FFFFFF"/>
        <w:spacing w:before="389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 xml:space="preserve">В целях улучшения качества питьевой воды производится хлорирование </w:t>
      </w:r>
      <w:proofErr w:type="spellStart"/>
      <w:r w:rsidRPr="006471C7">
        <w:rPr>
          <w:rFonts w:eastAsia="Times New Roman"/>
          <w:sz w:val="24"/>
          <w:szCs w:val="24"/>
        </w:rPr>
        <w:t>гипохлоридом</w:t>
      </w:r>
      <w:proofErr w:type="spellEnd"/>
      <w:r w:rsidRPr="006471C7">
        <w:rPr>
          <w:rFonts w:eastAsia="Times New Roman"/>
          <w:sz w:val="24"/>
          <w:szCs w:val="24"/>
        </w:rPr>
        <w:t xml:space="preserve"> натрия питьевой воды.</w:t>
      </w:r>
    </w:p>
    <w:p w:rsidR="00FB087A" w:rsidRPr="006471C7" w:rsidRDefault="00FB087A" w:rsidP="006471C7">
      <w:pPr>
        <w:shd w:val="clear" w:color="auto" w:fill="FFFFFF"/>
        <w:tabs>
          <w:tab w:val="left" w:pos="6499"/>
        </w:tabs>
        <w:spacing w:before="374" w:line="365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</w:rPr>
        <w:t>Тариф</w:t>
      </w:r>
      <w:r w:rsidR="009D5D07">
        <w:rPr>
          <w:rFonts w:eastAsia="Times New Roman"/>
          <w:spacing w:val="-2"/>
          <w:sz w:val="24"/>
          <w:szCs w:val="24"/>
        </w:rPr>
        <w:t>ы для потребителей</w:t>
      </w:r>
      <w:r w:rsidRPr="006471C7">
        <w:rPr>
          <w:rFonts w:eastAsia="Times New Roman"/>
          <w:spacing w:val="-2"/>
          <w:sz w:val="24"/>
          <w:szCs w:val="24"/>
        </w:rPr>
        <w:t xml:space="preserve"> на услуги водоснабжения </w:t>
      </w:r>
      <w:r w:rsidRPr="006471C7">
        <w:rPr>
          <w:rFonts w:eastAsia="Times New Roman"/>
          <w:sz w:val="24"/>
          <w:szCs w:val="24"/>
        </w:rPr>
        <w:t xml:space="preserve">устанавливаются Министерством топлива и Энергетики, Департаментом тарифного </w:t>
      </w:r>
      <w:r w:rsidRPr="006471C7">
        <w:rPr>
          <w:rFonts w:eastAsia="Times New Roman"/>
          <w:spacing w:val="-3"/>
          <w:sz w:val="24"/>
          <w:szCs w:val="24"/>
        </w:rPr>
        <w:t>регулирования Томской области.</w:t>
      </w:r>
      <w:r w:rsidRPr="006471C7">
        <w:rPr>
          <w:rFonts w:ascii="Arial" w:eastAsia="Times New Roman" w:cs="Arial"/>
          <w:sz w:val="24"/>
          <w:szCs w:val="24"/>
        </w:rPr>
        <w:tab/>
      </w:r>
    </w:p>
    <w:p w:rsidR="00FB087A" w:rsidRPr="006471C7" w:rsidRDefault="00FB087A" w:rsidP="006471C7">
      <w:pPr>
        <w:shd w:val="clear" w:color="auto" w:fill="FFFFFF"/>
        <w:spacing w:line="744" w:lineRule="exact"/>
        <w:ind w:right="-17" w:firstLine="709"/>
        <w:jc w:val="both"/>
        <w:rPr>
          <w:rFonts w:eastAsia="Times New Roman"/>
          <w:spacing w:val="-2"/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</w:rPr>
        <w:t>В 2017</w:t>
      </w:r>
      <w:r w:rsidR="009D5D07">
        <w:rPr>
          <w:rFonts w:eastAsia="Times New Roman"/>
          <w:spacing w:val="-2"/>
          <w:sz w:val="24"/>
          <w:szCs w:val="24"/>
        </w:rPr>
        <w:t>г - ЭОТ по водоснабжению -68,16 руб</w:t>
      </w:r>
      <w:r w:rsidRPr="006471C7">
        <w:rPr>
          <w:rFonts w:eastAsia="Times New Roman"/>
          <w:spacing w:val="-2"/>
          <w:sz w:val="24"/>
          <w:szCs w:val="24"/>
        </w:rPr>
        <w:t xml:space="preserve">. </w:t>
      </w:r>
    </w:p>
    <w:p w:rsidR="00FB087A" w:rsidRPr="006471C7" w:rsidRDefault="009D5D07" w:rsidP="006471C7">
      <w:pPr>
        <w:shd w:val="clear" w:color="auto" w:fill="FFFFFF"/>
        <w:spacing w:line="744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Тариф для населения – 70,89 </w:t>
      </w:r>
      <w:r w:rsidR="00FB087A" w:rsidRPr="006471C7">
        <w:rPr>
          <w:rFonts w:eastAsia="Times New Roman"/>
          <w:sz w:val="24"/>
          <w:szCs w:val="24"/>
        </w:rPr>
        <w:t>руб.</w:t>
      </w:r>
    </w:p>
    <w:p w:rsidR="00FB087A" w:rsidRPr="006471C7" w:rsidRDefault="00FB087A" w:rsidP="006471C7">
      <w:pPr>
        <w:shd w:val="clear" w:color="auto" w:fill="FFFFFF"/>
        <w:spacing w:before="758"/>
        <w:ind w:right="-17" w:firstLine="709"/>
        <w:jc w:val="both"/>
        <w:rPr>
          <w:rFonts w:eastAsia="Times New Roman"/>
          <w:spacing w:val="-3"/>
          <w:sz w:val="24"/>
          <w:szCs w:val="24"/>
        </w:rPr>
      </w:pPr>
    </w:p>
    <w:p w:rsidR="00FB087A" w:rsidRPr="006471C7" w:rsidRDefault="00FB087A" w:rsidP="009D5D07">
      <w:pPr>
        <w:shd w:val="clear" w:color="auto" w:fill="FFFFFF"/>
        <w:spacing w:before="758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pacing w:val="-3"/>
          <w:sz w:val="24"/>
          <w:szCs w:val="24"/>
        </w:rPr>
        <w:t>СИСТЕМА ПРОГРАМНЫХ МЕРОПРИЯТИЙ</w:t>
      </w:r>
    </w:p>
    <w:p w:rsidR="00FB087A" w:rsidRPr="006471C7" w:rsidRDefault="00FB087A" w:rsidP="006471C7">
      <w:pPr>
        <w:shd w:val="clear" w:color="auto" w:fill="FFFFFF"/>
        <w:spacing w:before="379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С целью исполнения п.6 ст</w:t>
      </w:r>
      <w:proofErr w:type="gramStart"/>
      <w:r w:rsidRPr="006471C7">
        <w:rPr>
          <w:rFonts w:eastAsia="Times New Roman"/>
          <w:sz w:val="24"/>
          <w:szCs w:val="24"/>
        </w:rPr>
        <w:t>.Н</w:t>
      </w:r>
      <w:proofErr w:type="gramEnd"/>
      <w:r w:rsidRPr="006471C7">
        <w:rPr>
          <w:rFonts w:eastAsia="Times New Roman"/>
          <w:sz w:val="24"/>
          <w:szCs w:val="24"/>
        </w:rPr>
        <w:t xml:space="preserve"> ФЗ от 07.12.2011 №416-ФЗ «О водоснабжении и водоотведении» на предприятии разработан план мероприятий по улучшению качества питьевой воды в с. Трубачево, д. Новоуспенка, с. Малобрагино на 2018-2022 г.г..</w:t>
      </w:r>
    </w:p>
    <w:p w:rsidR="00FB087A" w:rsidRPr="006471C7" w:rsidRDefault="00FB087A" w:rsidP="006471C7">
      <w:pPr>
        <w:shd w:val="clear" w:color="auto" w:fill="FFFFFF"/>
        <w:spacing w:line="360" w:lineRule="auto"/>
        <w:ind w:right="-17" w:firstLine="709"/>
        <w:jc w:val="both"/>
        <w:rPr>
          <w:rFonts w:eastAsia="Times New Roman"/>
          <w:spacing w:val="-3"/>
          <w:sz w:val="24"/>
          <w:szCs w:val="24"/>
        </w:rPr>
      </w:pPr>
    </w:p>
    <w:p w:rsidR="00FB087A" w:rsidRDefault="00FB087A" w:rsidP="006471C7">
      <w:pPr>
        <w:shd w:val="clear" w:color="auto" w:fill="FFFFFF"/>
        <w:spacing w:line="360" w:lineRule="auto"/>
        <w:ind w:right="-17" w:firstLine="709"/>
        <w:jc w:val="both"/>
        <w:rPr>
          <w:rFonts w:eastAsia="Times New Roman"/>
          <w:spacing w:val="-3"/>
          <w:sz w:val="24"/>
          <w:szCs w:val="24"/>
        </w:rPr>
      </w:pPr>
    </w:p>
    <w:p w:rsidR="009D5D07" w:rsidRDefault="009D5D07" w:rsidP="006471C7">
      <w:pPr>
        <w:shd w:val="clear" w:color="auto" w:fill="FFFFFF"/>
        <w:spacing w:line="360" w:lineRule="auto"/>
        <w:ind w:right="-17" w:firstLine="709"/>
        <w:jc w:val="both"/>
        <w:rPr>
          <w:rFonts w:eastAsia="Times New Roman"/>
          <w:spacing w:val="-3"/>
          <w:sz w:val="24"/>
          <w:szCs w:val="24"/>
        </w:rPr>
      </w:pPr>
    </w:p>
    <w:p w:rsidR="009D5D07" w:rsidRDefault="009D5D07" w:rsidP="006471C7">
      <w:pPr>
        <w:shd w:val="clear" w:color="auto" w:fill="FFFFFF"/>
        <w:spacing w:line="360" w:lineRule="auto"/>
        <w:ind w:right="-17" w:firstLine="709"/>
        <w:jc w:val="both"/>
        <w:rPr>
          <w:rFonts w:eastAsia="Times New Roman"/>
          <w:spacing w:val="-3"/>
          <w:sz w:val="24"/>
          <w:szCs w:val="24"/>
        </w:rPr>
      </w:pPr>
    </w:p>
    <w:p w:rsidR="009D5D07" w:rsidRPr="006471C7" w:rsidRDefault="009D5D07" w:rsidP="006471C7">
      <w:pPr>
        <w:shd w:val="clear" w:color="auto" w:fill="FFFFFF"/>
        <w:spacing w:line="360" w:lineRule="auto"/>
        <w:ind w:right="-17" w:firstLine="709"/>
        <w:jc w:val="both"/>
        <w:rPr>
          <w:rFonts w:eastAsia="Times New Roman"/>
          <w:spacing w:val="-3"/>
          <w:sz w:val="24"/>
          <w:szCs w:val="24"/>
        </w:rPr>
      </w:pPr>
    </w:p>
    <w:p w:rsidR="00FB087A" w:rsidRPr="006471C7" w:rsidRDefault="009D5D07" w:rsidP="009D5D07">
      <w:pPr>
        <w:shd w:val="clear" w:color="auto" w:fill="FFFFFF"/>
        <w:spacing w:line="360" w:lineRule="auto"/>
        <w:ind w:right="-17" w:firstLine="709"/>
        <w:jc w:val="center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>ЭФФЕКТИВНОСТЬ МЕРОПРИЯТИЙ</w:t>
      </w:r>
    </w:p>
    <w:p w:rsidR="00FB087A" w:rsidRPr="006471C7" w:rsidRDefault="00FB087A" w:rsidP="009D5D07">
      <w:pPr>
        <w:shd w:val="clear" w:color="auto" w:fill="FFFFFF"/>
        <w:spacing w:line="360" w:lineRule="auto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pacing w:val="-3"/>
          <w:sz w:val="24"/>
          <w:szCs w:val="24"/>
        </w:rPr>
        <w:t>ИНВЕСТИЦИОННОЙ ПРОГРАММЫ</w:t>
      </w:r>
    </w:p>
    <w:p w:rsidR="00FB087A" w:rsidRPr="006471C7" w:rsidRDefault="00FB087A" w:rsidP="006471C7">
      <w:pPr>
        <w:shd w:val="clear" w:color="auto" w:fill="FFFFFF"/>
        <w:spacing w:before="446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Реализация Инвестиционной программы позволит достичь следующих результатов.</w:t>
      </w:r>
    </w:p>
    <w:p w:rsidR="00FB087A" w:rsidRPr="006471C7" w:rsidRDefault="00FB087A" w:rsidP="006471C7">
      <w:pPr>
        <w:shd w:val="clear" w:color="auto" w:fill="FFFFFF"/>
        <w:spacing w:before="379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Социальные результаты - обеспечение надежности системы водоснабжения, улучшение качества питьевой воды, повышение комфортности проживания.</w:t>
      </w:r>
    </w:p>
    <w:p w:rsidR="00FB087A" w:rsidRPr="006471C7" w:rsidRDefault="00FB087A" w:rsidP="006471C7">
      <w:pPr>
        <w:shd w:val="clear" w:color="auto" w:fill="FFFFFF"/>
        <w:spacing w:before="379" w:line="374" w:lineRule="exact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65" w:lineRule="exact"/>
        <w:ind w:right="-17" w:firstLine="709"/>
        <w:jc w:val="both"/>
        <w:rPr>
          <w:rFonts w:eastAsia="Times New Roman"/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Технологические результаты - снижение потерь воды, снижение количества технологических отказов.</w:t>
      </w:r>
    </w:p>
    <w:p w:rsidR="00FB087A" w:rsidRPr="006471C7" w:rsidRDefault="00FB087A" w:rsidP="006471C7">
      <w:pPr>
        <w:shd w:val="clear" w:color="auto" w:fill="FFFFFF"/>
        <w:spacing w:line="365" w:lineRule="exact"/>
        <w:ind w:right="-17" w:firstLine="709"/>
        <w:jc w:val="both"/>
        <w:rPr>
          <w:rFonts w:eastAsia="Times New Roman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65" w:lineRule="exact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9D5D07">
      <w:pPr>
        <w:shd w:val="clear" w:color="auto" w:fill="FFFFFF"/>
        <w:spacing w:line="379" w:lineRule="exact"/>
        <w:ind w:right="-17" w:firstLine="709"/>
        <w:jc w:val="center"/>
        <w:rPr>
          <w:rFonts w:eastAsia="Times New Roman"/>
          <w:spacing w:val="-3"/>
          <w:sz w:val="24"/>
          <w:szCs w:val="24"/>
        </w:rPr>
      </w:pPr>
      <w:r w:rsidRPr="006471C7">
        <w:rPr>
          <w:rFonts w:eastAsia="Times New Roman"/>
          <w:spacing w:val="-3"/>
          <w:sz w:val="24"/>
          <w:szCs w:val="24"/>
        </w:rPr>
        <w:t>ОБЪЕМЫ И ИСТОЧНИКИ ФИНАНСИРОВАНИЯ</w:t>
      </w:r>
    </w:p>
    <w:p w:rsidR="00FB087A" w:rsidRPr="006471C7" w:rsidRDefault="00FB087A" w:rsidP="009D5D07">
      <w:pPr>
        <w:shd w:val="clear" w:color="auto" w:fill="FFFFFF"/>
        <w:spacing w:line="379" w:lineRule="exact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ИНВЕСТИЦИОННОЙ ПРОГРАММЫ</w:t>
      </w:r>
    </w:p>
    <w:p w:rsidR="00FB087A" w:rsidRPr="006471C7" w:rsidRDefault="00FB087A" w:rsidP="006471C7">
      <w:pPr>
        <w:shd w:val="clear" w:color="auto" w:fill="FFFFFF"/>
        <w:spacing w:before="442" w:line="360" w:lineRule="auto"/>
        <w:ind w:right="-17" w:firstLine="709"/>
        <w:jc w:val="both"/>
        <w:rPr>
          <w:rFonts w:eastAsia="Times New Roman"/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В соответствии с техническим заданием на разработку инвест</w:t>
      </w:r>
      <w:r w:rsidR="009D5D07">
        <w:rPr>
          <w:rFonts w:eastAsia="Times New Roman"/>
          <w:sz w:val="24"/>
          <w:szCs w:val="24"/>
        </w:rPr>
        <w:t xml:space="preserve">иционной программы </w:t>
      </w:r>
      <w:r w:rsidRPr="006471C7">
        <w:rPr>
          <w:rFonts w:eastAsia="Times New Roman"/>
          <w:sz w:val="24"/>
          <w:szCs w:val="24"/>
        </w:rPr>
        <w:t xml:space="preserve"> на период  2018-2022 г.г. по развитию объектов водоснабжения Трубачевского сельского  поселения,  расположенных на территории Трубачевского сельского поселения Шегарского района Томской области была разработана структура источников финансирования инвестиционной программы.</w:t>
      </w:r>
    </w:p>
    <w:p w:rsidR="00FB087A" w:rsidRPr="006471C7" w:rsidRDefault="00FB087A" w:rsidP="006471C7">
      <w:pPr>
        <w:shd w:val="clear" w:color="auto" w:fill="FFFFFF"/>
        <w:spacing w:before="442" w:line="360" w:lineRule="auto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9D5D07">
      <w:pPr>
        <w:shd w:val="clear" w:color="auto" w:fill="FFFFFF"/>
        <w:spacing w:line="360" w:lineRule="auto"/>
        <w:ind w:right="-17" w:firstLine="709"/>
        <w:jc w:val="center"/>
        <w:rPr>
          <w:rFonts w:eastAsia="Times New Roman"/>
          <w:spacing w:val="-3"/>
          <w:sz w:val="24"/>
          <w:szCs w:val="24"/>
        </w:rPr>
      </w:pPr>
      <w:r w:rsidRPr="006471C7">
        <w:rPr>
          <w:rFonts w:eastAsia="Times New Roman"/>
          <w:spacing w:val="-3"/>
          <w:sz w:val="24"/>
          <w:szCs w:val="24"/>
        </w:rPr>
        <w:t>ОЦЕНКА ВОЗМОЖНЫХ РИСКОВ ПРИ РЕАЛИЗАЦИИ</w:t>
      </w:r>
    </w:p>
    <w:p w:rsidR="00FB087A" w:rsidRPr="006471C7" w:rsidRDefault="00FB087A" w:rsidP="009D5D07">
      <w:pPr>
        <w:shd w:val="clear" w:color="auto" w:fill="FFFFFF"/>
        <w:spacing w:line="360" w:lineRule="auto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ИНВЕСТИЦИОННОЙ ПРОГРАММЫ</w:t>
      </w:r>
    </w:p>
    <w:p w:rsidR="00FB087A" w:rsidRPr="006471C7" w:rsidRDefault="00FB087A" w:rsidP="006471C7">
      <w:pPr>
        <w:shd w:val="clear" w:color="auto" w:fill="FFFFFF"/>
        <w:spacing w:before="451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Реализация инвестиционной программы сопряжена с рядом потенциальных рисков.</w:t>
      </w:r>
    </w:p>
    <w:p w:rsidR="00FB087A" w:rsidRPr="006471C7" w:rsidRDefault="00FB087A" w:rsidP="006471C7">
      <w:pPr>
        <w:shd w:val="clear" w:color="auto" w:fill="FFFFFF"/>
        <w:spacing w:before="394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  <w:u w:val="single"/>
        </w:rPr>
        <w:t>Обстоятельства, обусловливающие возникновение рисков: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Превышение фактической стоимости мероприятий Программы над плановой.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rFonts w:eastAsia="Times New Roman"/>
          <w:spacing w:val="-2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rFonts w:eastAsia="Times New Roman"/>
          <w:spacing w:val="-2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</w:rPr>
        <w:t>Причины:</w:t>
      </w:r>
    </w:p>
    <w:p w:rsidR="00FB087A" w:rsidRPr="006471C7" w:rsidRDefault="00FB087A" w:rsidP="006471C7">
      <w:pPr>
        <w:shd w:val="clear" w:color="auto" w:fill="FFFFFF"/>
        <w:tabs>
          <w:tab w:val="left" w:pos="154"/>
        </w:tabs>
        <w:spacing w:before="5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>-</w:t>
      </w:r>
      <w:r w:rsidRPr="006471C7">
        <w:rPr>
          <w:sz w:val="24"/>
          <w:szCs w:val="24"/>
        </w:rPr>
        <w:tab/>
      </w:r>
      <w:r w:rsidRPr="006471C7">
        <w:rPr>
          <w:rFonts w:eastAsia="Times New Roman"/>
          <w:spacing w:val="-1"/>
          <w:sz w:val="24"/>
          <w:szCs w:val="24"/>
        </w:rPr>
        <w:t>изменения в законодательстве РФ;</w:t>
      </w:r>
    </w:p>
    <w:p w:rsidR="00FB087A" w:rsidRPr="006471C7" w:rsidRDefault="00FB087A" w:rsidP="006471C7">
      <w:pPr>
        <w:shd w:val="clear" w:color="auto" w:fill="FFFFFF"/>
        <w:tabs>
          <w:tab w:val="left" w:pos="250"/>
        </w:tabs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>-</w:t>
      </w:r>
      <w:r w:rsidRPr="006471C7">
        <w:rPr>
          <w:sz w:val="24"/>
          <w:szCs w:val="24"/>
        </w:rPr>
        <w:tab/>
      </w:r>
      <w:r w:rsidRPr="006471C7">
        <w:rPr>
          <w:rFonts w:eastAsia="Times New Roman"/>
          <w:sz w:val="24"/>
          <w:szCs w:val="24"/>
        </w:rPr>
        <w:t>фактический уровень инфляции, превышающий уровень инфляции, учтенный при</w:t>
      </w:r>
      <w:r w:rsidRPr="006471C7">
        <w:rPr>
          <w:rFonts w:eastAsia="Times New Roman"/>
          <w:sz w:val="24"/>
          <w:szCs w:val="24"/>
        </w:rPr>
        <w:br/>
        <w:t>планировании программы;</w:t>
      </w:r>
    </w:p>
    <w:p w:rsidR="00FB087A" w:rsidRPr="006471C7" w:rsidRDefault="00FB087A" w:rsidP="006471C7">
      <w:pPr>
        <w:shd w:val="clear" w:color="auto" w:fill="FFFFFF"/>
        <w:tabs>
          <w:tab w:val="left" w:pos="149"/>
        </w:tabs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>-</w:t>
      </w:r>
      <w:r w:rsidRPr="006471C7">
        <w:rPr>
          <w:sz w:val="24"/>
          <w:szCs w:val="24"/>
        </w:rPr>
        <w:tab/>
      </w:r>
      <w:r w:rsidRPr="006471C7">
        <w:rPr>
          <w:rFonts w:eastAsia="Times New Roman"/>
          <w:sz w:val="24"/>
          <w:szCs w:val="24"/>
        </w:rPr>
        <w:t>иные изменения, влияющие на стоимость реализации Программы.</w:t>
      </w:r>
    </w:p>
    <w:p w:rsidR="00FB087A" w:rsidRPr="006471C7" w:rsidRDefault="00FB087A" w:rsidP="006471C7">
      <w:pPr>
        <w:shd w:val="clear" w:color="auto" w:fill="FFFFFF"/>
        <w:tabs>
          <w:tab w:val="left" w:pos="312"/>
        </w:tabs>
        <w:spacing w:before="446"/>
        <w:ind w:right="-17" w:firstLine="709"/>
        <w:jc w:val="both"/>
        <w:rPr>
          <w:sz w:val="24"/>
          <w:szCs w:val="24"/>
        </w:rPr>
      </w:pPr>
      <w:r w:rsidRPr="006471C7">
        <w:rPr>
          <w:spacing w:val="-12"/>
          <w:sz w:val="24"/>
          <w:szCs w:val="24"/>
        </w:rPr>
        <w:lastRenderedPageBreak/>
        <w:t>2.</w:t>
      </w:r>
      <w:r w:rsidRPr="006471C7">
        <w:rPr>
          <w:sz w:val="24"/>
          <w:szCs w:val="24"/>
        </w:rPr>
        <w:tab/>
      </w:r>
      <w:r w:rsidRPr="006471C7">
        <w:rPr>
          <w:rFonts w:eastAsia="Times New Roman"/>
          <w:spacing w:val="-1"/>
          <w:sz w:val="24"/>
          <w:szCs w:val="24"/>
        </w:rPr>
        <w:t>Нехватка финансовых средств при реализации мероприятий Программы.</w:t>
      </w:r>
    </w:p>
    <w:p w:rsidR="00FB087A" w:rsidRPr="006471C7" w:rsidRDefault="00FB087A" w:rsidP="006471C7">
      <w:pPr>
        <w:shd w:val="clear" w:color="auto" w:fill="FFFFFF"/>
        <w:spacing w:before="384" w:line="374" w:lineRule="exact"/>
        <w:ind w:right="-17" w:firstLine="709"/>
        <w:jc w:val="both"/>
        <w:rPr>
          <w:rFonts w:eastAsia="Times New Roman"/>
          <w:spacing w:val="-1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before="384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Причины:</w:t>
      </w:r>
    </w:p>
    <w:p w:rsidR="00FB087A" w:rsidRPr="006471C7" w:rsidRDefault="00FB087A" w:rsidP="006471C7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временные разрывы между периодом поступления денежных средств от реализации услуг со сроками финансирования проектов (превышающие запланированные);</w:t>
      </w:r>
    </w:p>
    <w:p w:rsidR="00FB087A" w:rsidRPr="006471C7" w:rsidRDefault="00FB087A" w:rsidP="006471C7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неточность прогнозирования стоимости работ для реализации Программы.</w:t>
      </w:r>
    </w:p>
    <w:p w:rsidR="00FB087A" w:rsidRPr="006471C7" w:rsidRDefault="00FB087A" w:rsidP="006471C7">
      <w:pPr>
        <w:shd w:val="clear" w:color="auto" w:fill="FFFFFF"/>
        <w:tabs>
          <w:tab w:val="left" w:pos="312"/>
        </w:tabs>
        <w:spacing w:before="365" w:line="374" w:lineRule="exact"/>
        <w:ind w:right="-17" w:firstLine="709"/>
        <w:jc w:val="both"/>
        <w:rPr>
          <w:rFonts w:eastAsia="Times New Roman"/>
          <w:sz w:val="24"/>
          <w:szCs w:val="24"/>
        </w:rPr>
      </w:pPr>
      <w:r w:rsidRPr="006471C7">
        <w:rPr>
          <w:spacing w:val="-14"/>
          <w:sz w:val="24"/>
          <w:szCs w:val="24"/>
        </w:rPr>
        <w:t>3.</w:t>
      </w:r>
      <w:r w:rsidRPr="006471C7">
        <w:rPr>
          <w:sz w:val="24"/>
          <w:szCs w:val="24"/>
        </w:rPr>
        <w:tab/>
      </w:r>
      <w:r w:rsidRPr="006471C7">
        <w:rPr>
          <w:rFonts w:eastAsia="Times New Roman"/>
          <w:sz w:val="24"/>
          <w:szCs w:val="24"/>
        </w:rPr>
        <w:t>Несвоевременность реализации мероприятий по модернизации объектов в рамках</w:t>
      </w:r>
      <w:r w:rsidRPr="006471C7">
        <w:rPr>
          <w:rFonts w:eastAsia="Times New Roman"/>
          <w:sz w:val="24"/>
          <w:szCs w:val="24"/>
        </w:rPr>
        <w:br/>
        <w:t>выполнения Программы по причине несвоевременного выполнения работ подрядными</w:t>
      </w:r>
      <w:r w:rsidRPr="006471C7">
        <w:rPr>
          <w:rFonts w:eastAsia="Times New Roman"/>
          <w:sz w:val="24"/>
          <w:szCs w:val="24"/>
        </w:rPr>
        <w:br/>
        <w:t>организациями.</w:t>
      </w:r>
    </w:p>
    <w:p w:rsidR="00FB087A" w:rsidRPr="006471C7" w:rsidRDefault="00FB087A" w:rsidP="006471C7">
      <w:pPr>
        <w:shd w:val="clear" w:color="auto" w:fill="FFFFFF"/>
        <w:tabs>
          <w:tab w:val="left" w:pos="312"/>
        </w:tabs>
        <w:spacing w:before="365" w:line="374" w:lineRule="exact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Из трех вышеперечисленных факторов риска наиболее реальным представляется недостаточное финансовое обеспечение. Именно недостаточное или несвоевременное финансирование содержит угрозу срыва инвестиционной программы.</w:t>
      </w:r>
    </w:p>
    <w:p w:rsidR="00FB087A" w:rsidRPr="006471C7" w:rsidRDefault="00FB087A" w:rsidP="006471C7">
      <w:pPr>
        <w:shd w:val="clear" w:color="auto" w:fill="FFFFFF"/>
        <w:spacing w:before="446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Все вышеперечисленное может привести к следующим последствиям: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398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привлечение заемных средств, что приведет к значительному удорожанию стоимости отдельных проектов;</w:t>
      </w:r>
    </w:p>
    <w:p w:rsidR="00FB087A" w:rsidRPr="006471C7" w:rsidRDefault="00FB087A" w:rsidP="006471C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использование собственных средств предприятия.</w:t>
      </w:r>
    </w:p>
    <w:p w:rsidR="00FB087A" w:rsidRPr="006471C7" w:rsidRDefault="00FB087A" w:rsidP="006471C7">
      <w:pPr>
        <w:shd w:val="clear" w:color="auto" w:fill="FFFFFF"/>
        <w:spacing w:before="374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Возмещение данных расходов возможно лишь за счет доходов предприятия от регулируемых видов деятельности, что может привести к срыву выполнения производственных программ по водоснабжению.</w:t>
      </w:r>
    </w:p>
    <w:p w:rsidR="00FB087A" w:rsidRPr="006471C7" w:rsidRDefault="00FB087A" w:rsidP="006471C7">
      <w:pPr>
        <w:widowControl/>
        <w:autoSpaceDE/>
        <w:adjustRightInd/>
        <w:spacing w:after="200" w:line="276" w:lineRule="auto"/>
        <w:jc w:val="both"/>
        <w:rPr>
          <w:rFonts w:eastAsia="Times New Roman"/>
          <w:spacing w:val="-1"/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br w:type="page"/>
      </w:r>
    </w:p>
    <w:p w:rsidR="00FB087A" w:rsidRPr="006471C7" w:rsidRDefault="00FB087A" w:rsidP="009D5D07">
      <w:pPr>
        <w:shd w:val="clear" w:color="auto" w:fill="FFFFFF"/>
        <w:spacing w:before="826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lastRenderedPageBreak/>
        <w:t>КРИТЕРИИ ОЦЕНКИ ВЫПОЛНЕНИЯ ИНВЕСТИЦИОННОЙ</w:t>
      </w:r>
    </w:p>
    <w:p w:rsidR="00FB087A" w:rsidRPr="006471C7" w:rsidRDefault="00FB087A" w:rsidP="009D5D07">
      <w:pPr>
        <w:shd w:val="clear" w:color="auto" w:fill="FFFFFF"/>
        <w:spacing w:before="96"/>
        <w:ind w:right="-17" w:firstLine="709"/>
        <w:jc w:val="center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ПРОГРАММЫ</w:t>
      </w:r>
    </w:p>
    <w:p w:rsidR="00FB087A" w:rsidRPr="006471C7" w:rsidRDefault="00FB087A" w:rsidP="006471C7">
      <w:pPr>
        <w:shd w:val="clear" w:color="auto" w:fill="FFFFFF"/>
        <w:spacing w:before="475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b/>
          <w:bCs/>
          <w:spacing w:val="-1"/>
          <w:sz w:val="24"/>
          <w:szCs w:val="24"/>
        </w:rPr>
        <w:t>Водоснабжение</w:t>
      </w:r>
    </w:p>
    <w:p w:rsidR="00FB087A" w:rsidRPr="006471C7" w:rsidRDefault="00FB087A" w:rsidP="006471C7">
      <w:pPr>
        <w:shd w:val="clear" w:color="auto" w:fill="FFFFFF"/>
        <w:spacing w:before="96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b/>
          <w:bCs/>
          <w:spacing w:val="-1"/>
          <w:sz w:val="24"/>
          <w:szCs w:val="24"/>
        </w:rPr>
        <w:t>Ограждение санитарной зоны</w:t>
      </w:r>
    </w:p>
    <w:p w:rsidR="00FB087A" w:rsidRPr="006471C7" w:rsidRDefault="00FB087A" w:rsidP="006471C7">
      <w:pPr>
        <w:shd w:val="clear" w:color="auto" w:fill="FFFFFF"/>
        <w:spacing w:before="384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Отсутствие ограждения приводит к захламлению территории водного объекта, проникновения в почву и воду сверхнормативных загрязняющих веществ.</w:t>
      </w:r>
    </w:p>
    <w:p w:rsidR="00FB087A" w:rsidRPr="006471C7" w:rsidRDefault="00FB087A" w:rsidP="006471C7">
      <w:pPr>
        <w:shd w:val="clear" w:color="auto" w:fill="FFFFFF"/>
        <w:spacing w:before="365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Дополнительные затраты на приведение к нормам показателей согласно СанПиНа составляют 250 тыс. руб.</w:t>
      </w:r>
    </w:p>
    <w:p w:rsidR="00FB087A" w:rsidRPr="006471C7" w:rsidRDefault="00FB087A" w:rsidP="006471C7">
      <w:pPr>
        <w:shd w:val="clear" w:color="auto" w:fill="FFFFFF"/>
        <w:spacing w:before="72" w:line="749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Экономический эффект - 250 тыс. руб.</w:t>
      </w:r>
    </w:p>
    <w:p w:rsidR="00FB087A" w:rsidRPr="006471C7" w:rsidRDefault="00FB087A" w:rsidP="006471C7">
      <w:pPr>
        <w:shd w:val="clear" w:color="auto" w:fill="FFFFFF"/>
        <w:spacing w:line="749" w:lineRule="exact"/>
        <w:ind w:right="-17" w:firstLine="709"/>
        <w:jc w:val="both"/>
        <w:rPr>
          <w:rFonts w:eastAsia="Times New Roman"/>
          <w:spacing w:val="-1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749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Срок окупаемости:</w:t>
      </w:r>
    </w:p>
    <w:p w:rsidR="00FB087A" w:rsidRPr="006471C7" w:rsidRDefault="00FB087A" w:rsidP="006471C7">
      <w:pPr>
        <w:shd w:val="clear" w:color="auto" w:fill="FFFFFF"/>
        <w:spacing w:line="749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1"/>
          <w:sz w:val="24"/>
          <w:szCs w:val="24"/>
        </w:rPr>
        <w:t xml:space="preserve">3600 </w:t>
      </w:r>
      <w:r w:rsidRPr="006471C7">
        <w:rPr>
          <w:rFonts w:eastAsia="Times New Roman"/>
          <w:spacing w:val="-1"/>
          <w:sz w:val="24"/>
          <w:szCs w:val="24"/>
        </w:rPr>
        <w:t>тыс. руб.</w:t>
      </w:r>
      <w:proofErr w:type="gramStart"/>
      <w:r w:rsidRPr="006471C7">
        <w:rPr>
          <w:rFonts w:eastAsia="Times New Roman"/>
          <w:spacing w:val="-1"/>
          <w:sz w:val="24"/>
          <w:szCs w:val="24"/>
        </w:rPr>
        <w:t xml:space="preserve"> :</w:t>
      </w:r>
      <w:proofErr w:type="gramEnd"/>
      <w:r w:rsidRPr="006471C7">
        <w:rPr>
          <w:rFonts w:eastAsia="Times New Roman"/>
          <w:spacing w:val="-1"/>
          <w:sz w:val="24"/>
          <w:szCs w:val="24"/>
        </w:rPr>
        <w:t xml:space="preserve"> 250тыс. </w:t>
      </w:r>
      <w:proofErr w:type="spellStart"/>
      <w:r w:rsidRPr="006471C7">
        <w:rPr>
          <w:rFonts w:eastAsia="Times New Roman"/>
          <w:spacing w:val="-1"/>
          <w:sz w:val="24"/>
          <w:szCs w:val="24"/>
        </w:rPr>
        <w:t>руб</w:t>
      </w:r>
      <w:proofErr w:type="spellEnd"/>
      <w:r w:rsidRPr="006471C7">
        <w:rPr>
          <w:rFonts w:eastAsia="Times New Roman"/>
          <w:spacing w:val="-1"/>
          <w:sz w:val="24"/>
          <w:szCs w:val="24"/>
        </w:rPr>
        <w:t xml:space="preserve"> = 14,5 лет.</w:t>
      </w:r>
    </w:p>
    <w:p w:rsidR="00FB087A" w:rsidRPr="006471C7" w:rsidRDefault="00FB087A" w:rsidP="006471C7">
      <w:pPr>
        <w:shd w:val="clear" w:color="auto" w:fill="FFFFFF"/>
        <w:spacing w:before="662" w:line="37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b/>
          <w:bCs/>
          <w:sz w:val="24"/>
          <w:szCs w:val="24"/>
        </w:rPr>
        <w:t>Установка системы нового образца для обеззараживания воды и приведения к нормам СанПиНа без хлорсодержащих реагентов.</w:t>
      </w:r>
    </w:p>
    <w:p w:rsidR="00FB087A" w:rsidRPr="006471C7" w:rsidRDefault="00FB087A" w:rsidP="006471C7">
      <w:pPr>
        <w:shd w:val="clear" w:color="auto" w:fill="FFFFFF"/>
        <w:spacing w:before="437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2"/>
          <w:sz w:val="24"/>
          <w:szCs w:val="24"/>
        </w:rPr>
        <w:t>Затраты на приобретения натрия составляют:</w:t>
      </w:r>
    </w:p>
    <w:p w:rsidR="00FB087A" w:rsidRPr="006471C7" w:rsidRDefault="00FB087A" w:rsidP="006471C7">
      <w:pPr>
        <w:shd w:val="clear" w:color="auto" w:fill="FFFFFF"/>
        <w:spacing w:before="437"/>
        <w:ind w:right="-17" w:firstLine="709"/>
        <w:jc w:val="both"/>
        <w:rPr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749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3"/>
          <w:sz w:val="24"/>
          <w:szCs w:val="24"/>
        </w:rPr>
        <w:t>100</w:t>
      </w:r>
      <w:r w:rsidRPr="006471C7">
        <w:rPr>
          <w:rFonts w:eastAsia="Times New Roman"/>
          <w:spacing w:val="-3"/>
          <w:sz w:val="24"/>
          <w:szCs w:val="24"/>
        </w:rPr>
        <w:t xml:space="preserve">кг </w:t>
      </w:r>
      <w:r w:rsidRPr="006471C7">
        <w:rPr>
          <w:rFonts w:eastAsia="Times New Roman"/>
          <w:spacing w:val="-3"/>
          <w:sz w:val="24"/>
          <w:szCs w:val="24"/>
          <w:lang w:val="en-US"/>
        </w:rPr>
        <w:t>x</w:t>
      </w:r>
      <w:r w:rsidRPr="006471C7">
        <w:rPr>
          <w:rFonts w:eastAsia="Times New Roman"/>
          <w:spacing w:val="-3"/>
          <w:sz w:val="24"/>
          <w:szCs w:val="24"/>
        </w:rPr>
        <w:t xml:space="preserve">12м-в </w:t>
      </w:r>
      <w:proofErr w:type="spellStart"/>
      <w:r w:rsidRPr="006471C7">
        <w:rPr>
          <w:rFonts w:eastAsia="Times New Roman"/>
          <w:spacing w:val="-3"/>
          <w:sz w:val="24"/>
          <w:szCs w:val="24"/>
        </w:rPr>
        <w:t>х</w:t>
      </w:r>
      <w:proofErr w:type="spellEnd"/>
      <w:r w:rsidRPr="006471C7">
        <w:rPr>
          <w:rFonts w:eastAsia="Times New Roman"/>
          <w:spacing w:val="-3"/>
          <w:sz w:val="24"/>
          <w:szCs w:val="24"/>
        </w:rPr>
        <w:t xml:space="preserve"> 23,0 тыс</w:t>
      </w:r>
      <w:proofErr w:type="gramStart"/>
      <w:r w:rsidRPr="006471C7">
        <w:rPr>
          <w:rFonts w:eastAsia="Times New Roman"/>
          <w:spacing w:val="-3"/>
          <w:sz w:val="24"/>
          <w:szCs w:val="24"/>
        </w:rPr>
        <w:t>.р</w:t>
      </w:r>
      <w:proofErr w:type="gramEnd"/>
      <w:r w:rsidRPr="006471C7">
        <w:rPr>
          <w:rFonts w:eastAsia="Times New Roman"/>
          <w:spacing w:val="-3"/>
          <w:sz w:val="24"/>
          <w:szCs w:val="24"/>
        </w:rPr>
        <w:t xml:space="preserve">уб. = 27,6 тыс.руб. </w:t>
      </w:r>
      <w:r w:rsidRPr="006471C7">
        <w:rPr>
          <w:rFonts w:eastAsia="Times New Roman"/>
          <w:sz w:val="24"/>
          <w:szCs w:val="24"/>
        </w:rPr>
        <w:t xml:space="preserve">Экономический эффект - 27,6 тыс.руб. Срок окупаемости: </w:t>
      </w:r>
      <w:r w:rsidRPr="006471C7">
        <w:rPr>
          <w:rFonts w:eastAsia="Times New Roman"/>
          <w:spacing w:val="-1"/>
          <w:sz w:val="24"/>
          <w:szCs w:val="24"/>
        </w:rPr>
        <w:t>2000 тыс. руб. : 27,6 тыс. руб. =72 года.</w:t>
      </w:r>
    </w:p>
    <w:p w:rsidR="00FB087A" w:rsidRPr="006471C7" w:rsidRDefault="00FB087A" w:rsidP="006471C7">
      <w:pPr>
        <w:shd w:val="clear" w:color="auto" w:fill="FFFFFF"/>
        <w:spacing w:before="77" w:line="74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b/>
          <w:bCs/>
          <w:sz w:val="24"/>
          <w:szCs w:val="24"/>
        </w:rPr>
        <w:t xml:space="preserve">Замена изношенных труб на трубы из полимерных материалов </w:t>
      </w:r>
      <w:r w:rsidRPr="006471C7">
        <w:rPr>
          <w:rFonts w:eastAsia="Times New Roman"/>
          <w:sz w:val="24"/>
          <w:szCs w:val="24"/>
        </w:rPr>
        <w:t xml:space="preserve">- </w:t>
      </w:r>
      <w:r w:rsidRPr="006471C7">
        <w:rPr>
          <w:rFonts w:eastAsia="Times New Roman"/>
          <w:b/>
          <w:bCs/>
          <w:sz w:val="24"/>
          <w:szCs w:val="24"/>
        </w:rPr>
        <w:t>0,15 км</w:t>
      </w:r>
    </w:p>
    <w:p w:rsidR="00FB087A" w:rsidRPr="006471C7" w:rsidRDefault="00FB087A" w:rsidP="006471C7">
      <w:pPr>
        <w:shd w:val="clear" w:color="auto" w:fill="FFFFFF"/>
        <w:spacing w:before="5" w:line="74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Потери воды в год составляют 35%:</w:t>
      </w:r>
    </w:p>
    <w:p w:rsidR="00FB087A" w:rsidRPr="006471C7" w:rsidRDefault="00FB087A" w:rsidP="006471C7">
      <w:pPr>
        <w:shd w:val="clear" w:color="auto" w:fill="FFFFFF"/>
        <w:spacing w:line="744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4"/>
          <w:sz w:val="24"/>
          <w:szCs w:val="24"/>
        </w:rPr>
        <w:t xml:space="preserve">4,31 </w:t>
      </w:r>
      <w:proofErr w:type="spellStart"/>
      <w:r w:rsidRPr="006471C7">
        <w:rPr>
          <w:rFonts w:eastAsia="Times New Roman"/>
          <w:spacing w:val="-4"/>
          <w:sz w:val="24"/>
          <w:szCs w:val="24"/>
        </w:rPr>
        <w:t>тыс.мЗ</w:t>
      </w:r>
      <w:proofErr w:type="spellEnd"/>
      <w:r w:rsidRPr="006471C7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6471C7">
        <w:rPr>
          <w:rFonts w:eastAsia="Times New Roman"/>
          <w:spacing w:val="-4"/>
          <w:sz w:val="24"/>
          <w:szCs w:val="24"/>
        </w:rPr>
        <w:t>х</w:t>
      </w:r>
      <w:proofErr w:type="spellEnd"/>
      <w:r w:rsidRPr="006471C7">
        <w:rPr>
          <w:rFonts w:eastAsia="Times New Roman"/>
          <w:spacing w:val="-4"/>
          <w:sz w:val="24"/>
          <w:szCs w:val="24"/>
        </w:rPr>
        <w:t xml:space="preserve"> 1 </w:t>
      </w:r>
      <w:proofErr w:type="spellStart"/>
      <w:r w:rsidRPr="006471C7">
        <w:rPr>
          <w:rFonts w:eastAsia="Times New Roman"/>
          <w:spacing w:val="-4"/>
          <w:sz w:val="24"/>
          <w:szCs w:val="24"/>
        </w:rPr>
        <w:t>Юруб</w:t>
      </w:r>
      <w:proofErr w:type="spellEnd"/>
      <w:r w:rsidRPr="006471C7">
        <w:rPr>
          <w:rFonts w:eastAsia="Times New Roman"/>
          <w:spacing w:val="-4"/>
          <w:sz w:val="24"/>
          <w:szCs w:val="24"/>
        </w:rPr>
        <w:t xml:space="preserve"> = 474,1 тыс.руб.</w:t>
      </w:r>
    </w:p>
    <w:p w:rsidR="00FB087A" w:rsidRPr="006471C7" w:rsidRDefault="00FB087A" w:rsidP="006471C7">
      <w:pPr>
        <w:shd w:val="clear" w:color="auto" w:fill="FFFFFF"/>
        <w:spacing w:line="744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z w:val="24"/>
          <w:szCs w:val="24"/>
        </w:rPr>
        <w:t>После замены водопровода потери воды составят 2%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pacing w:val="-1"/>
          <w:sz w:val="24"/>
          <w:szCs w:val="24"/>
        </w:rPr>
        <w:t xml:space="preserve">0,94 </w:t>
      </w:r>
      <w:r w:rsidRPr="006471C7">
        <w:rPr>
          <w:rFonts w:eastAsia="Times New Roman"/>
          <w:spacing w:val="-1"/>
          <w:sz w:val="24"/>
          <w:szCs w:val="24"/>
        </w:rPr>
        <w:t>х ПО = 103,4 тыс. руб.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rFonts w:eastAsia="Times New Roman"/>
          <w:spacing w:val="-1"/>
          <w:sz w:val="24"/>
          <w:szCs w:val="24"/>
        </w:rPr>
      </w:pP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Экономический эффект составляет:</w:t>
      </w:r>
    </w:p>
    <w:p w:rsidR="00FB087A" w:rsidRPr="006471C7" w:rsidRDefault="00FB087A" w:rsidP="006471C7">
      <w:pPr>
        <w:shd w:val="clear" w:color="auto" w:fill="FFFFFF"/>
        <w:spacing w:before="5"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 xml:space="preserve">474,1 - 103,4 = 370,7 </w:t>
      </w:r>
      <w:r w:rsidRPr="006471C7">
        <w:rPr>
          <w:rFonts w:eastAsia="Times New Roman"/>
          <w:sz w:val="24"/>
          <w:szCs w:val="24"/>
        </w:rPr>
        <w:t>тыс. руб.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rFonts w:eastAsia="Times New Roman"/>
          <w:spacing w:val="-1"/>
          <w:sz w:val="24"/>
          <w:szCs w:val="24"/>
        </w:rPr>
        <w:t>Срок окупаемости:</w:t>
      </w:r>
    </w:p>
    <w:p w:rsidR="00FB087A" w:rsidRPr="006471C7" w:rsidRDefault="00FB087A" w:rsidP="006471C7">
      <w:pPr>
        <w:shd w:val="clear" w:color="auto" w:fill="FFFFFF"/>
        <w:spacing w:line="370" w:lineRule="exact"/>
        <w:ind w:right="-17" w:firstLine="709"/>
        <w:jc w:val="both"/>
        <w:rPr>
          <w:sz w:val="24"/>
          <w:szCs w:val="24"/>
        </w:rPr>
      </w:pPr>
      <w:r w:rsidRPr="006471C7">
        <w:rPr>
          <w:sz w:val="24"/>
          <w:szCs w:val="24"/>
        </w:rPr>
        <w:t xml:space="preserve">600 </w:t>
      </w:r>
      <w:r w:rsidRPr="006471C7">
        <w:rPr>
          <w:rFonts w:eastAsia="Times New Roman"/>
          <w:sz w:val="24"/>
          <w:szCs w:val="24"/>
        </w:rPr>
        <w:t>тыс</w:t>
      </w:r>
      <w:proofErr w:type="gramStart"/>
      <w:r w:rsidRPr="006471C7">
        <w:rPr>
          <w:rFonts w:eastAsia="Times New Roman"/>
          <w:sz w:val="24"/>
          <w:szCs w:val="24"/>
        </w:rPr>
        <w:t>.р</w:t>
      </w:r>
      <w:proofErr w:type="gramEnd"/>
      <w:r w:rsidRPr="006471C7">
        <w:rPr>
          <w:rFonts w:eastAsia="Times New Roman"/>
          <w:sz w:val="24"/>
          <w:szCs w:val="24"/>
        </w:rPr>
        <w:t>уб. : 370,7 тыс. руб. = 1,6 года</w:t>
      </w:r>
    </w:p>
    <w:p w:rsidR="00FB087A" w:rsidRPr="006471C7" w:rsidRDefault="00FB087A" w:rsidP="006471C7">
      <w:pPr>
        <w:widowControl/>
        <w:autoSpaceDE/>
        <w:autoSpaceDN/>
        <w:adjustRightInd/>
        <w:jc w:val="both"/>
        <w:rPr>
          <w:sz w:val="24"/>
          <w:szCs w:val="24"/>
        </w:rPr>
        <w:sectPr w:rsidR="00FB087A" w:rsidRPr="006471C7">
          <w:type w:val="continuous"/>
          <w:pgSz w:w="11909" w:h="16834"/>
          <w:pgMar w:top="1134" w:right="852" w:bottom="720" w:left="1134" w:header="720" w:footer="720" w:gutter="0"/>
          <w:cols w:space="720"/>
        </w:sectPr>
      </w:pPr>
    </w:p>
    <w:p w:rsidR="00D0034B" w:rsidRPr="00A67CAF" w:rsidRDefault="00A67CAF" w:rsidP="00D0034B">
      <w:pPr>
        <w:jc w:val="center"/>
        <w:rPr>
          <w:sz w:val="24"/>
          <w:szCs w:val="24"/>
        </w:rPr>
      </w:pPr>
      <w:r w:rsidRPr="00A67CAF">
        <w:rPr>
          <w:sz w:val="24"/>
          <w:szCs w:val="24"/>
        </w:rPr>
        <w:lastRenderedPageBreak/>
        <w:t>ОРГАНИЗАЦИЯ КОНТРОЛЯ ЗА РЕАЛИЗАЦИЕЙ</w:t>
      </w:r>
    </w:p>
    <w:p w:rsidR="00685C61" w:rsidRPr="00A67CAF" w:rsidRDefault="00A67CAF" w:rsidP="00D0034B">
      <w:pPr>
        <w:jc w:val="center"/>
        <w:rPr>
          <w:sz w:val="24"/>
          <w:szCs w:val="24"/>
        </w:rPr>
      </w:pPr>
      <w:r w:rsidRPr="00A67CAF">
        <w:rPr>
          <w:sz w:val="24"/>
          <w:szCs w:val="24"/>
        </w:rPr>
        <w:t>ИНВЕСТИЦИОННОЙ ПРОГРАММЫ</w:t>
      </w:r>
    </w:p>
    <w:p w:rsidR="00D0034B" w:rsidRPr="00A67CAF" w:rsidRDefault="00D0034B" w:rsidP="00D0034B">
      <w:pPr>
        <w:rPr>
          <w:sz w:val="24"/>
          <w:szCs w:val="24"/>
        </w:rPr>
      </w:pPr>
    </w:p>
    <w:p w:rsidR="00D0034B" w:rsidRDefault="00D0034B" w:rsidP="00D0034B">
      <w:pPr>
        <w:rPr>
          <w:sz w:val="28"/>
          <w:szCs w:val="28"/>
        </w:rPr>
      </w:pPr>
    </w:p>
    <w:p w:rsidR="00D0034B" w:rsidRDefault="00D0034B" w:rsidP="00D0034B">
      <w:pPr>
        <w:rPr>
          <w:sz w:val="28"/>
          <w:szCs w:val="28"/>
        </w:rPr>
      </w:pPr>
    </w:p>
    <w:p w:rsidR="00D0034B" w:rsidRPr="00A67CAF" w:rsidRDefault="00C22CB7" w:rsidP="00C22CB7">
      <w:pPr>
        <w:rPr>
          <w:sz w:val="24"/>
          <w:szCs w:val="24"/>
        </w:rPr>
      </w:pPr>
      <w:r w:rsidRPr="00A67CAF">
        <w:rPr>
          <w:sz w:val="24"/>
          <w:szCs w:val="24"/>
        </w:rPr>
        <w:t>Контроль за реализацией инвестиционной программы осуществляется Администрацией Трубачевского сельского поселения в порядке, уста</w:t>
      </w:r>
      <w:r w:rsidR="00D74880">
        <w:rPr>
          <w:sz w:val="24"/>
          <w:szCs w:val="24"/>
        </w:rPr>
        <w:t>новленном законодательством Рос</w:t>
      </w:r>
      <w:r w:rsidRPr="00A67CAF">
        <w:rPr>
          <w:sz w:val="24"/>
          <w:szCs w:val="24"/>
        </w:rPr>
        <w:t>сийской Федерации, законодательством Томской области и Уставом Трубачевского сельского поселения.</w:t>
      </w:r>
    </w:p>
    <w:p w:rsidR="00C22CB7" w:rsidRDefault="00C22CB7" w:rsidP="00D0034B">
      <w:pPr>
        <w:rPr>
          <w:sz w:val="28"/>
          <w:szCs w:val="28"/>
        </w:rPr>
      </w:pPr>
    </w:p>
    <w:p w:rsidR="00C22CB7" w:rsidRDefault="00C22CB7" w:rsidP="00D0034B">
      <w:pPr>
        <w:rPr>
          <w:sz w:val="28"/>
          <w:szCs w:val="28"/>
        </w:rPr>
      </w:pPr>
    </w:p>
    <w:p w:rsidR="00C22CB7" w:rsidRDefault="00C22CB7" w:rsidP="00D0034B">
      <w:pPr>
        <w:rPr>
          <w:sz w:val="28"/>
          <w:szCs w:val="28"/>
        </w:rPr>
      </w:pPr>
    </w:p>
    <w:p w:rsidR="00C22CB7" w:rsidRDefault="00C22CB7" w:rsidP="00D0034B">
      <w:pPr>
        <w:rPr>
          <w:sz w:val="28"/>
          <w:szCs w:val="28"/>
        </w:rPr>
      </w:pPr>
    </w:p>
    <w:p w:rsidR="00C22CB7" w:rsidRDefault="00C22CB7" w:rsidP="00D0034B">
      <w:pPr>
        <w:rPr>
          <w:sz w:val="28"/>
          <w:szCs w:val="28"/>
        </w:rPr>
      </w:pPr>
    </w:p>
    <w:p w:rsidR="00C22CB7" w:rsidRDefault="00C22CB7" w:rsidP="00D0034B">
      <w:pPr>
        <w:rPr>
          <w:sz w:val="28"/>
          <w:szCs w:val="28"/>
        </w:rPr>
      </w:pPr>
    </w:p>
    <w:p w:rsidR="00C22CB7" w:rsidRDefault="00C22CB7" w:rsidP="00D0034B">
      <w:pPr>
        <w:rPr>
          <w:sz w:val="28"/>
          <w:szCs w:val="28"/>
        </w:rPr>
      </w:pPr>
    </w:p>
    <w:p w:rsidR="00C22CB7" w:rsidRPr="00A67CAF" w:rsidRDefault="00C22CB7" w:rsidP="00D0034B">
      <w:pPr>
        <w:rPr>
          <w:sz w:val="24"/>
          <w:szCs w:val="24"/>
        </w:rPr>
      </w:pPr>
      <w:r w:rsidRPr="00A67CAF">
        <w:rPr>
          <w:sz w:val="24"/>
          <w:szCs w:val="24"/>
        </w:rPr>
        <w:t>И.О. Глава Трубачевского</w:t>
      </w:r>
      <w:bookmarkStart w:id="0" w:name="_GoBack"/>
      <w:bookmarkEnd w:id="0"/>
      <w:r w:rsidR="00A67CAF">
        <w:rPr>
          <w:sz w:val="24"/>
          <w:szCs w:val="24"/>
        </w:rPr>
        <w:t>__</w:t>
      </w:r>
      <w:r w:rsidRPr="00A67CAF">
        <w:rPr>
          <w:sz w:val="24"/>
          <w:szCs w:val="24"/>
        </w:rPr>
        <w:t>_________ О.А. Трубачева</w:t>
      </w:r>
    </w:p>
    <w:p w:rsidR="00C22CB7" w:rsidRPr="00A67CAF" w:rsidRDefault="00C22CB7" w:rsidP="00D0034B">
      <w:pPr>
        <w:rPr>
          <w:sz w:val="24"/>
          <w:szCs w:val="24"/>
        </w:rPr>
      </w:pPr>
      <w:r w:rsidRPr="00A67CAF">
        <w:rPr>
          <w:sz w:val="24"/>
          <w:szCs w:val="24"/>
        </w:rPr>
        <w:t xml:space="preserve">Сельского поселения </w:t>
      </w:r>
    </w:p>
    <w:sectPr w:rsidR="00C22CB7" w:rsidRPr="00A67CAF" w:rsidSect="0068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0F85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87A"/>
    <w:rsid w:val="000306C4"/>
    <w:rsid w:val="0034642C"/>
    <w:rsid w:val="006471C7"/>
    <w:rsid w:val="00685C61"/>
    <w:rsid w:val="007E0B1A"/>
    <w:rsid w:val="009D5D07"/>
    <w:rsid w:val="00A67CAF"/>
    <w:rsid w:val="00C22CB7"/>
    <w:rsid w:val="00D0034B"/>
    <w:rsid w:val="00D74880"/>
    <w:rsid w:val="00DE5D21"/>
    <w:rsid w:val="00FB087A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2018-07-27T05:03:00Z</cp:lastPrinted>
  <dcterms:created xsi:type="dcterms:W3CDTF">2018-07-25T05:46:00Z</dcterms:created>
  <dcterms:modified xsi:type="dcterms:W3CDTF">2018-07-27T05:04:00Z</dcterms:modified>
</cp:coreProperties>
</file>