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25" w:rsidRDefault="00433425" w:rsidP="00433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3425" w:rsidRDefault="00433425" w:rsidP="004334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</w:p>
    <w:p w:rsidR="00433425" w:rsidRDefault="00433425" w:rsidP="004334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425" w:rsidRDefault="00433425" w:rsidP="004334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33425" w:rsidRDefault="00DB2A9D" w:rsidP="0043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24.02.2016</w:t>
      </w:r>
      <w:r w:rsidR="00433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</w:t>
      </w:r>
    </w:p>
    <w:p w:rsidR="00433425" w:rsidRDefault="00433425" w:rsidP="00433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</w:p>
    <w:p w:rsidR="00433425" w:rsidRDefault="00433425" w:rsidP="00433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передаче в безвозмездное пользование</w:t>
      </w:r>
    </w:p>
    <w:p w:rsidR="00433425" w:rsidRDefault="00433425" w:rsidP="00433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433425" w:rsidRDefault="00433425" w:rsidP="004334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425" w:rsidRDefault="00433425" w:rsidP="004334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№131 – ФЗ от 06.10.2003 г. «Об общих принципах местного самоуправления в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Трубачевское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</w:p>
    <w:p w:rsidR="00433425" w:rsidRDefault="00433425" w:rsidP="0043342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433425" w:rsidRDefault="00433425" w:rsidP="0043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безвозмездно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   муниципальное имущество</w:t>
      </w:r>
      <w:r w:rsidR="00DB2A9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нежилое помещение,  расположенное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DB2A9D">
        <w:rPr>
          <w:rFonts w:ascii="Times New Roman" w:hAnsi="Times New Roman" w:cs="Times New Roman"/>
          <w:sz w:val="28"/>
          <w:szCs w:val="28"/>
        </w:rPr>
        <w:t xml:space="preserve"> Центральная</w:t>
      </w:r>
      <w:proofErr w:type="gramStart"/>
      <w:r w:rsidR="00DB2A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2A9D">
        <w:rPr>
          <w:rFonts w:ascii="Times New Roman" w:hAnsi="Times New Roman" w:cs="Times New Roman"/>
          <w:sz w:val="28"/>
          <w:szCs w:val="28"/>
        </w:rPr>
        <w:t xml:space="preserve"> д.1 </w:t>
      </w:r>
      <w:proofErr w:type="spellStart"/>
      <w:r w:rsidR="00DB2A9D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DB2A9D">
        <w:rPr>
          <w:rFonts w:ascii="Times New Roman" w:hAnsi="Times New Roman" w:cs="Times New Roman"/>
          <w:sz w:val="28"/>
          <w:szCs w:val="28"/>
        </w:rPr>
        <w:t xml:space="preserve">. 1. Общая  площадь - </w:t>
      </w:r>
      <w:r>
        <w:rPr>
          <w:rFonts w:ascii="Times New Roman" w:hAnsi="Times New Roman" w:cs="Times New Roman"/>
          <w:sz w:val="28"/>
          <w:szCs w:val="28"/>
        </w:rPr>
        <w:t xml:space="preserve"> 183,4 кв.м.,  по договору пожертвования.</w:t>
      </w:r>
    </w:p>
    <w:p w:rsidR="00433425" w:rsidRDefault="00433425" w:rsidP="0043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в сети Интернет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:rsidR="00433425" w:rsidRDefault="00433425" w:rsidP="0043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Бухгалтера МКУ «Администрация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 Егорову Г.Н.</w:t>
      </w:r>
    </w:p>
    <w:p w:rsidR="00433425" w:rsidRDefault="00433425" w:rsidP="004334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опубликования.</w:t>
      </w:r>
    </w:p>
    <w:p w:rsidR="00433425" w:rsidRDefault="00433425" w:rsidP="0043342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33425" w:rsidRDefault="00433425" w:rsidP="004334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3425" w:rsidRDefault="00433425" w:rsidP="004334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3425" w:rsidRDefault="00433425" w:rsidP="0043342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3425" w:rsidRDefault="00433425" w:rsidP="004334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33425" w:rsidRDefault="00433425" w:rsidP="004334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3425" w:rsidRDefault="00433425" w:rsidP="004334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33425" w:rsidRDefault="00433425" w:rsidP="004334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И.А.Шахрай</w:t>
      </w:r>
    </w:p>
    <w:p w:rsidR="00433425" w:rsidRDefault="00433425" w:rsidP="0043342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3425" w:rsidRDefault="00433425" w:rsidP="004334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FA4" w:rsidRDefault="009E4FA4"/>
    <w:sectPr w:rsidR="009E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109B"/>
    <w:multiLevelType w:val="hybridMultilevel"/>
    <w:tmpl w:val="6D82A7A2"/>
    <w:lvl w:ilvl="0" w:tplc="9EA823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425"/>
    <w:rsid w:val="00433425"/>
    <w:rsid w:val="009E4FA4"/>
    <w:rsid w:val="00DB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2016-03-01T10:26:00Z</dcterms:created>
  <dcterms:modified xsi:type="dcterms:W3CDTF">2016-03-01T10:39:00Z</dcterms:modified>
</cp:coreProperties>
</file>