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2526E2">
      <w:pPr>
        <w:tabs>
          <w:tab w:val="left" w:pos="8640"/>
        </w:tabs>
      </w:pPr>
    </w:p>
    <w:p w:rsidR="0064025E" w:rsidRDefault="007725D2" w:rsidP="007725D2">
      <w:pPr>
        <w:tabs>
          <w:tab w:val="left" w:pos="8640"/>
        </w:tabs>
        <w:ind w:left="-993"/>
      </w:pPr>
      <w:r>
        <w:tab/>
      </w:r>
    </w:p>
    <w:p w:rsid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СОВЕТ ТРУБАЧЕВСКОГО</w:t>
      </w:r>
      <w:r w:rsidRPr="007725D2">
        <w:rPr>
          <w:b/>
          <w:bCs/>
          <w:caps/>
          <w:sz w:val="28"/>
          <w:szCs w:val="28"/>
        </w:rPr>
        <w:t xml:space="preserve"> СЕЛЬСКОГО</w:t>
      </w:r>
      <w:r w:rsidRPr="007725D2">
        <w:rPr>
          <w:b/>
          <w:bCs/>
          <w:sz w:val="28"/>
          <w:szCs w:val="28"/>
        </w:rPr>
        <w:t xml:space="preserve"> ПОСЕЛЕНИЯ </w:t>
      </w:r>
    </w:p>
    <w:p w:rsidR="007725D2" w:rsidRPr="007725D2" w:rsidRDefault="007725D2" w:rsidP="007725D2">
      <w:pPr>
        <w:keepNext/>
        <w:spacing w:line="360" w:lineRule="exact"/>
        <w:jc w:val="center"/>
        <w:outlineLvl w:val="0"/>
        <w:rPr>
          <w:b/>
          <w:bCs/>
          <w:sz w:val="28"/>
          <w:szCs w:val="28"/>
        </w:rPr>
      </w:pPr>
      <w:r w:rsidRPr="007725D2">
        <w:rPr>
          <w:b/>
          <w:bCs/>
          <w:sz w:val="28"/>
          <w:szCs w:val="28"/>
        </w:rPr>
        <w:t>ШЕГАРСКОГО РАЙОНА ТОМСКОЙ ОБЛАСТИ</w:t>
      </w:r>
    </w:p>
    <w:p w:rsidR="007725D2" w:rsidRPr="007725D2" w:rsidRDefault="007725D2" w:rsidP="007725D2">
      <w:pPr>
        <w:keepNext/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725D2" w:rsidRPr="007725D2" w:rsidRDefault="007725D2" w:rsidP="007725D2">
      <w:pPr>
        <w:keepNext/>
        <w:spacing w:line="360" w:lineRule="exact"/>
        <w:ind w:firstLine="709"/>
        <w:jc w:val="center"/>
        <w:outlineLvl w:val="0"/>
        <w:rPr>
          <w:bCs/>
          <w:sz w:val="28"/>
          <w:szCs w:val="28"/>
        </w:rPr>
      </w:pPr>
      <w:r w:rsidRPr="007725D2">
        <w:rPr>
          <w:bCs/>
          <w:sz w:val="28"/>
          <w:szCs w:val="28"/>
        </w:rPr>
        <w:t>РЕШЕНИЕ</w:t>
      </w:r>
    </w:p>
    <w:p w:rsidR="007725D2" w:rsidRPr="007725D2" w:rsidRDefault="007725D2" w:rsidP="007725D2">
      <w:pPr>
        <w:keepNext/>
        <w:spacing w:line="360" w:lineRule="exact"/>
        <w:ind w:firstLine="709"/>
        <w:jc w:val="right"/>
        <w:outlineLvl w:val="0"/>
        <w:rPr>
          <w:b/>
          <w:bCs/>
          <w:sz w:val="28"/>
          <w:szCs w:val="28"/>
        </w:rPr>
      </w:pPr>
      <w:r w:rsidRPr="007725D2">
        <w:rPr>
          <w:bCs/>
          <w:sz w:val="28"/>
          <w:szCs w:val="28"/>
        </w:rPr>
        <w:t xml:space="preserve">     </w:t>
      </w:r>
      <w:r w:rsidR="005D7265">
        <w:rPr>
          <w:bCs/>
          <w:sz w:val="28"/>
          <w:szCs w:val="28"/>
        </w:rPr>
        <w:t xml:space="preserve">                          </w:t>
      </w:r>
      <w:r w:rsidRPr="007725D2">
        <w:rPr>
          <w:bCs/>
          <w:sz w:val="28"/>
          <w:szCs w:val="28"/>
        </w:rPr>
        <w:t xml:space="preserve">                                            </w:t>
      </w:r>
    </w:p>
    <w:p w:rsidR="007725D2" w:rsidRPr="007725D2" w:rsidRDefault="007725D2" w:rsidP="007725D2">
      <w:pPr>
        <w:spacing w:line="360" w:lineRule="exact"/>
        <w:ind w:firstLine="709"/>
        <w:rPr>
          <w:b/>
          <w:sz w:val="28"/>
          <w:szCs w:val="28"/>
        </w:rPr>
      </w:pP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  <w:r w:rsidRPr="007725D2">
        <w:rPr>
          <w:sz w:val="28"/>
          <w:szCs w:val="28"/>
        </w:rPr>
        <w:tab/>
      </w:r>
    </w:p>
    <w:p w:rsidR="007725D2" w:rsidRPr="007725D2" w:rsidRDefault="002526E2" w:rsidP="007725D2">
      <w:pPr>
        <w:spacing w:line="360" w:lineRule="exact"/>
      </w:pPr>
      <w:r>
        <w:t>«</w:t>
      </w:r>
      <w:r w:rsidR="00532BDA">
        <w:t>27</w:t>
      </w:r>
      <w:r w:rsidR="005D7265">
        <w:t xml:space="preserve">» июня </w:t>
      </w:r>
      <w:r w:rsidR="007725D2" w:rsidRPr="007725D2">
        <w:t xml:space="preserve">2019 г.                                                                                              </w:t>
      </w:r>
      <w:r w:rsidR="007725D2" w:rsidRPr="004D3EAE">
        <w:t xml:space="preserve">         </w:t>
      </w:r>
      <w:r w:rsidR="005D7265">
        <w:t xml:space="preserve">           </w:t>
      </w:r>
      <w:r w:rsidR="007725D2" w:rsidRPr="004D3EAE">
        <w:t xml:space="preserve"> </w:t>
      </w:r>
      <w:r w:rsidR="005D7265">
        <w:t xml:space="preserve"> № 11</w:t>
      </w:r>
      <w:r w:rsidR="007725D2" w:rsidRPr="004D3EAE">
        <w:t xml:space="preserve">  </w:t>
      </w:r>
      <w:r w:rsidR="00DA6E27">
        <w:t xml:space="preserve">               </w:t>
      </w:r>
    </w:p>
    <w:p w:rsidR="007725D2" w:rsidRPr="007725D2" w:rsidRDefault="007725D2" w:rsidP="007725D2">
      <w:pPr>
        <w:spacing w:line="360" w:lineRule="exact"/>
        <w:jc w:val="both"/>
      </w:pPr>
      <w:r w:rsidRPr="004D3EAE">
        <w:t xml:space="preserve"> </w:t>
      </w:r>
      <w:r w:rsidR="00DA6E27">
        <w:t xml:space="preserve">  </w:t>
      </w:r>
      <w:r w:rsidRPr="004D3EAE">
        <w:t xml:space="preserve"> </w:t>
      </w:r>
      <w:r w:rsidRPr="007725D2">
        <w:t>с. Трубачево</w:t>
      </w:r>
    </w:p>
    <w:p w:rsidR="007725D2" w:rsidRPr="007725D2" w:rsidRDefault="007725D2" w:rsidP="007725D2">
      <w:pPr>
        <w:ind w:left="-567"/>
      </w:pPr>
    </w:p>
    <w:p w:rsidR="002526E2" w:rsidRDefault="002526E2" w:rsidP="002526E2">
      <w:pPr>
        <w:rPr>
          <w:bCs/>
        </w:rPr>
      </w:pPr>
      <w:r w:rsidRPr="002526E2">
        <w:rPr>
          <w:bCs/>
        </w:rPr>
        <w:t>Об утверждении Порядка перечисления</w:t>
      </w:r>
    </w:p>
    <w:p w:rsidR="002526E2" w:rsidRDefault="002526E2" w:rsidP="002526E2">
      <w:pPr>
        <w:rPr>
          <w:bCs/>
        </w:rPr>
      </w:pPr>
      <w:r w:rsidRPr="002526E2">
        <w:rPr>
          <w:bCs/>
        </w:rPr>
        <w:t xml:space="preserve">в бюджет муниципального образования  </w:t>
      </w:r>
    </w:p>
    <w:p w:rsidR="002526E2" w:rsidRDefault="002526E2" w:rsidP="002526E2">
      <w:pPr>
        <w:rPr>
          <w:bCs/>
        </w:rPr>
      </w:pPr>
      <w:r w:rsidRPr="002526E2">
        <w:rPr>
          <w:bCs/>
        </w:rPr>
        <w:t>«</w:t>
      </w:r>
      <w:proofErr w:type="spellStart"/>
      <w:r>
        <w:rPr>
          <w:bCs/>
        </w:rPr>
        <w:t>Трубачевское</w:t>
      </w:r>
      <w:proofErr w:type="spellEnd"/>
      <w:r w:rsidRPr="002526E2">
        <w:rPr>
          <w:bCs/>
        </w:rPr>
        <w:t xml:space="preserve"> сельское поселение»</w:t>
      </w:r>
    </w:p>
    <w:p w:rsidR="002526E2" w:rsidRDefault="002526E2" w:rsidP="002526E2">
      <w:pPr>
        <w:rPr>
          <w:bCs/>
        </w:rPr>
      </w:pPr>
      <w:r w:rsidRPr="002526E2">
        <w:rPr>
          <w:bCs/>
        </w:rPr>
        <w:t xml:space="preserve">части прибыли </w:t>
      </w:r>
      <w:proofErr w:type="gramStart"/>
      <w:r w:rsidRPr="002526E2">
        <w:rPr>
          <w:bCs/>
        </w:rPr>
        <w:t>муниципальными</w:t>
      </w:r>
      <w:proofErr w:type="gramEnd"/>
      <w:r w:rsidRPr="002526E2">
        <w:rPr>
          <w:bCs/>
        </w:rPr>
        <w:t xml:space="preserve"> </w:t>
      </w:r>
    </w:p>
    <w:p w:rsidR="002526E2" w:rsidRDefault="002526E2" w:rsidP="002526E2">
      <w:pPr>
        <w:rPr>
          <w:bCs/>
        </w:rPr>
      </w:pPr>
      <w:r w:rsidRPr="002526E2">
        <w:rPr>
          <w:bCs/>
        </w:rPr>
        <w:t xml:space="preserve">унитарными предприятиями, </w:t>
      </w:r>
    </w:p>
    <w:p w:rsidR="002526E2" w:rsidRDefault="002526E2" w:rsidP="002526E2">
      <w:pPr>
        <w:rPr>
          <w:bCs/>
        </w:rPr>
      </w:pPr>
      <w:proofErr w:type="gramStart"/>
      <w:r w:rsidRPr="002526E2">
        <w:rPr>
          <w:bCs/>
        </w:rPr>
        <w:t>учредителем</w:t>
      </w:r>
      <w:proofErr w:type="gramEnd"/>
      <w:r w:rsidRPr="002526E2">
        <w:rPr>
          <w:bCs/>
        </w:rPr>
        <w:t xml:space="preserve">  которых является </w:t>
      </w:r>
    </w:p>
    <w:p w:rsidR="002526E2" w:rsidRDefault="002526E2" w:rsidP="002526E2">
      <w:pPr>
        <w:rPr>
          <w:bCs/>
        </w:rPr>
      </w:pPr>
      <w:proofErr w:type="gramStart"/>
      <w:r w:rsidRPr="002526E2">
        <w:rPr>
          <w:bCs/>
        </w:rPr>
        <w:t>муниципальное</w:t>
      </w:r>
      <w:proofErr w:type="gramEnd"/>
      <w:r w:rsidRPr="002526E2">
        <w:rPr>
          <w:bCs/>
        </w:rPr>
        <w:t xml:space="preserve"> образования</w:t>
      </w:r>
    </w:p>
    <w:p w:rsidR="002526E2" w:rsidRDefault="002526E2" w:rsidP="002526E2">
      <w:pPr>
        <w:rPr>
          <w:bCs/>
        </w:rPr>
      </w:pPr>
      <w:r w:rsidRPr="002526E2">
        <w:rPr>
          <w:bCs/>
        </w:rPr>
        <w:t>«</w:t>
      </w:r>
      <w:proofErr w:type="spellStart"/>
      <w:r>
        <w:rPr>
          <w:bCs/>
        </w:rPr>
        <w:t>Трубачевское</w:t>
      </w:r>
      <w:proofErr w:type="spellEnd"/>
      <w:r w:rsidRPr="002526E2">
        <w:rPr>
          <w:bCs/>
        </w:rPr>
        <w:t xml:space="preserve"> сельское поселение», </w:t>
      </w:r>
    </w:p>
    <w:p w:rsidR="007725D2" w:rsidRPr="002526E2" w:rsidRDefault="002526E2" w:rsidP="002526E2">
      <w:pPr>
        <w:rPr>
          <w:sz w:val="28"/>
          <w:szCs w:val="28"/>
        </w:rPr>
      </w:pPr>
      <w:proofErr w:type="gramStart"/>
      <w:r w:rsidRPr="002526E2">
        <w:rPr>
          <w:bCs/>
        </w:rPr>
        <w:t>размерах</w:t>
      </w:r>
      <w:proofErr w:type="gramEnd"/>
      <w:r w:rsidRPr="002526E2">
        <w:rPr>
          <w:bCs/>
        </w:rPr>
        <w:t xml:space="preserve"> и сроках ее перечисления</w:t>
      </w:r>
    </w:p>
    <w:p w:rsidR="007725D2" w:rsidRPr="007725D2" w:rsidRDefault="007725D2" w:rsidP="007725D2">
      <w:pPr>
        <w:ind w:left="-567"/>
        <w:rPr>
          <w:sz w:val="28"/>
          <w:szCs w:val="28"/>
        </w:rPr>
      </w:pPr>
    </w:p>
    <w:p w:rsidR="002526E2" w:rsidRPr="002526E2" w:rsidRDefault="007725D2" w:rsidP="002526E2">
      <w:pPr>
        <w:autoSpaceDE w:val="0"/>
        <w:autoSpaceDN w:val="0"/>
        <w:adjustRightInd w:val="0"/>
        <w:ind w:firstLine="540"/>
        <w:jc w:val="both"/>
      </w:pPr>
      <w:r w:rsidRPr="002526E2">
        <w:rPr>
          <w:sz w:val="28"/>
          <w:szCs w:val="28"/>
        </w:rPr>
        <w:t xml:space="preserve">              </w:t>
      </w:r>
      <w:r w:rsidR="002526E2" w:rsidRPr="002526E2">
        <w:t xml:space="preserve">В соответствии со </w:t>
      </w:r>
      <w:hyperlink r:id="rId7" w:history="1">
        <w:r w:rsidR="002526E2" w:rsidRPr="002526E2">
          <w:t>статьями 42</w:t>
        </w:r>
      </w:hyperlink>
      <w:r w:rsidR="002526E2" w:rsidRPr="002526E2">
        <w:t xml:space="preserve">, </w:t>
      </w:r>
      <w:hyperlink r:id="rId8" w:history="1">
        <w:r w:rsidR="002526E2" w:rsidRPr="002526E2">
          <w:t>62</w:t>
        </w:r>
      </w:hyperlink>
      <w:r w:rsidR="002526E2" w:rsidRPr="002526E2">
        <w:t xml:space="preserve"> Бюджетного кодекса Российской Федерации, </w:t>
      </w:r>
      <w:hyperlink r:id="rId9" w:history="1">
        <w:r w:rsidR="002526E2" w:rsidRPr="002526E2">
          <w:t>статьями 8</w:t>
        </w:r>
      </w:hyperlink>
      <w:r w:rsidR="002526E2" w:rsidRPr="002526E2">
        <w:t xml:space="preserve">, </w:t>
      </w:r>
      <w:hyperlink r:id="rId10" w:history="1">
        <w:r w:rsidR="002526E2" w:rsidRPr="002526E2">
          <w:t>17</w:t>
        </w:r>
      </w:hyperlink>
      <w:r w:rsidR="002526E2" w:rsidRPr="002526E2">
        <w:t xml:space="preserve"> Федерального закона от 14.11.2002 N 161-ФЗ "О государственных и муниципальных предприятиях" </w:t>
      </w:r>
    </w:p>
    <w:p w:rsidR="007725D2" w:rsidRPr="007725D2" w:rsidRDefault="007725D2" w:rsidP="007725D2">
      <w:pPr>
        <w:jc w:val="both"/>
      </w:pPr>
    </w:p>
    <w:p w:rsidR="007725D2" w:rsidRPr="007725D2" w:rsidRDefault="007725D2" w:rsidP="007725D2">
      <w:pPr>
        <w:rPr>
          <w:sz w:val="28"/>
          <w:szCs w:val="28"/>
        </w:rPr>
      </w:pPr>
    </w:p>
    <w:p w:rsidR="007725D2" w:rsidRPr="007725D2" w:rsidRDefault="007725D2" w:rsidP="007725D2">
      <w:pPr>
        <w:jc w:val="center"/>
        <w:rPr>
          <w:b/>
        </w:rPr>
      </w:pPr>
      <w:r w:rsidRPr="007725D2">
        <w:rPr>
          <w:b/>
        </w:rPr>
        <w:t>Совет Трубачевского сельского поселения решил:</w:t>
      </w:r>
    </w:p>
    <w:p w:rsidR="007725D2" w:rsidRPr="007725D2" w:rsidRDefault="007725D2" w:rsidP="007725D2"/>
    <w:p w:rsidR="002526E2" w:rsidRPr="002526E2" w:rsidRDefault="007725D2" w:rsidP="003C274F">
      <w:pPr>
        <w:pStyle w:val="a5"/>
        <w:ind w:firstLine="567"/>
        <w:jc w:val="both"/>
        <w:rPr>
          <w:sz w:val="24"/>
          <w:szCs w:val="24"/>
        </w:rPr>
      </w:pPr>
      <w:r w:rsidRPr="007725D2">
        <w:tab/>
      </w:r>
      <w:r w:rsidR="002526E2" w:rsidRPr="002526E2">
        <w:rPr>
          <w:sz w:val="24"/>
          <w:szCs w:val="24"/>
        </w:rPr>
        <w:t xml:space="preserve">1. Утвердить прилагаемый </w:t>
      </w:r>
      <w:hyperlink w:anchor="Par33" w:history="1">
        <w:r w:rsidR="002526E2" w:rsidRPr="002526E2">
          <w:rPr>
            <w:sz w:val="24"/>
            <w:szCs w:val="24"/>
          </w:rPr>
          <w:t>порядок</w:t>
        </w:r>
      </w:hyperlink>
      <w:r w:rsidR="002526E2" w:rsidRPr="002526E2">
        <w:rPr>
          <w:sz w:val="24"/>
          <w:szCs w:val="24"/>
        </w:rPr>
        <w:t xml:space="preserve"> перечисления в бюджет муниципального образования "</w:t>
      </w:r>
      <w:proofErr w:type="spellStart"/>
      <w:r w:rsidR="002526E2">
        <w:rPr>
          <w:sz w:val="24"/>
          <w:szCs w:val="24"/>
        </w:rPr>
        <w:t>Трубачевское</w:t>
      </w:r>
      <w:proofErr w:type="spellEnd"/>
      <w:r w:rsidR="002526E2" w:rsidRPr="002526E2">
        <w:rPr>
          <w:sz w:val="24"/>
          <w:szCs w:val="24"/>
        </w:rPr>
        <w:t xml:space="preserve"> сельское поселение" части прибыли муниципальными унитарными  предприятиями, учредителем которых является муниципальное образование "</w:t>
      </w:r>
      <w:proofErr w:type="spellStart"/>
      <w:r w:rsidR="002526E2">
        <w:rPr>
          <w:sz w:val="24"/>
          <w:szCs w:val="24"/>
        </w:rPr>
        <w:t>Трубачевское</w:t>
      </w:r>
      <w:proofErr w:type="spellEnd"/>
      <w:r w:rsidR="002526E2" w:rsidRPr="002526E2">
        <w:rPr>
          <w:sz w:val="24"/>
          <w:szCs w:val="24"/>
        </w:rPr>
        <w:t xml:space="preserve"> сельское поселение", размерах и сроках ее перечисления, согласно приложению.</w:t>
      </w:r>
    </w:p>
    <w:p w:rsidR="007725D2" w:rsidRPr="007725D2" w:rsidRDefault="003C274F" w:rsidP="002526E2">
      <w:pPr>
        <w:ind w:firstLine="540"/>
        <w:jc w:val="both"/>
      </w:pPr>
      <w:r>
        <w:t xml:space="preserve">  </w:t>
      </w:r>
      <w:r w:rsidR="007725D2" w:rsidRPr="007725D2">
        <w:t xml:space="preserve">2. </w:t>
      </w:r>
      <w:r w:rsidR="007725D2" w:rsidRPr="004D3EAE">
        <w:t xml:space="preserve"> </w:t>
      </w:r>
      <w:r w:rsidR="007725D2" w:rsidRPr="007725D2">
        <w:t xml:space="preserve">Данное решение вступает в силу с момента его подписания. </w:t>
      </w:r>
    </w:p>
    <w:p w:rsidR="007725D2" w:rsidRPr="007725D2" w:rsidRDefault="003C274F" w:rsidP="007725D2">
      <w:pPr>
        <w:ind w:firstLine="567"/>
        <w:jc w:val="both"/>
      </w:pPr>
      <w:r>
        <w:t xml:space="preserve"> </w:t>
      </w:r>
      <w:r w:rsidR="007725D2" w:rsidRPr="007725D2">
        <w:t>3.</w:t>
      </w:r>
      <w:r w:rsidR="007725D2" w:rsidRPr="004D3EAE">
        <w:t xml:space="preserve"> </w:t>
      </w:r>
      <w:r w:rsidR="007725D2" w:rsidRPr="007725D2">
        <w:t>Опубликовать настоящее решение</w:t>
      </w:r>
      <w:r w:rsidR="00153233" w:rsidRPr="004D3EAE">
        <w:t xml:space="preserve"> в течение</w:t>
      </w:r>
      <w:r w:rsidR="00153233" w:rsidRPr="007725D2">
        <w:t xml:space="preserve"> 10</w:t>
      </w:r>
      <w:r w:rsidR="00153233" w:rsidRPr="004D3EAE">
        <w:t xml:space="preserve"> дней</w:t>
      </w:r>
      <w:r w:rsidR="007725D2" w:rsidRPr="007725D2">
        <w:t xml:space="preserve"> в периодическом печатном издании </w:t>
      </w:r>
      <w:r w:rsidR="00153233" w:rsidRPr="004D3EAE">
        <w:t xml:space="preserve"> Муниципального образования </w:t>
      </w:r>
      <w:r w:rsidR="007725D2" w:rsidRPr="007725D2">
        <w:t xml:space="preserve">Трубачевского сельского поселения «Информационный бюллетень» и разместить на официальном сайте </w:t>
      </w:r>
      <w:r w:rsidR="00153233" w:rsidRPr="004D3EAE">
        <w:t xml:space="preserve">администрации </w:t>
      </w:r>
      <w:r w:rsidR="007725D2" w:rsidRPr="007725D2">
        <w:t xml:space="preserve"> в сети Интернет</w:t>
      </w:r>
      <w:r w:rsidR="00153233" w:rsidRPr="004D3EAE">
        <w:t xml:space="preserve">: </w:t>
      </w:r>
      <w:r w:rsidR="002526E2" w:rsidRPr="002526E2">
        <w:rPr>
          <w:u w:val="single"/>
        </w:rPr>
        <w:t>http://</w:t>
      </w:r>
      <w:r w:rsidR="00153233" w:rsidRPr="004D3EAE">
        <w:rPr>
          <w:u w:val="single"/>
          <w:lang w:val="en-US"/>
        </w:rPr>
        <w:t>www</w:t>
      </w:r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trubachevo</w:t>
      </w:r>
      <w:proofErr w:type="spellEnd"/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tomsk</w:t>
      </w:r>
      <w:proofErr w:type="spellEnd"/>
      <w:r w:rsidR="00153233" w:rsidRPr="004D3EAE">
        <w:rPr>
          <w:u w:val="single"/>
        </w:rPr>
        <w:t>.</w:t>
      </w:r>
      <w:proofErr w:type="spellStart"/>
      <w:r w:rsidR="00153233" w:rsidRPr="004D3EAE">
        <w:rPr>
          <w:u w:val="single"/>
          <w:lang w:val="en-US"/>
        </w:rPr>
        <w:t>ru</w:t>
      </w:r>
      <w:proofErr w:type="spellEnd"/>
      <w:r w:rsidR="007725D2" w:rsidRPr="007725D2">
        <w:t xml:space="preserve"> </w:t>
      </w:r>
    </w:p>
    <w:p w:rsidR="007725D2" w:rsidRPr="007725D2" w:rsidRDefault="007725D2" w:rsidP="007725D2">
      <w:pPr>
        <w:jc w:val="both"/>
      </w:pPr>
    </w:p>
    <w:p w:rsidR="007725D2" w:rsidRPr="007725D2" w:rsidRDefault="007725D2" w:rsidP="007725D2"/>
    <w:p w:rsidR="007725D2" w:rsidRPr="007725D2" w:rsidRDefault="007725D2" w:rsidP="007725D2"/>
    <w:p w:rsidR="007725D2" w:rsidRPr="007725D2" w:rsidRDefault="007725D2" w:rsidP="007725D2">
      <w:pPr>
        <w:jc w:val="both"/>
      </w:pPr>
      <w:r w:rsidRPr="007725D2">
        <w:t>Председатель Совета</w:t>
      </w:r>
    </w:p>
    <w:p w:rsidR="007725D2" w:rsidRPr="007725D2" w:rsidRDefault="007725D2" w:rsidP="007725D2">
      <w:r w:rsidRPr="007725D2">
        <w:t xml:space="preserve">Трубачевского сельского поселения                                                      </w:t>
      </w:r>
      <w:r w:rsidR="003C274F">
        <w:t xml:space="preserve">               </w:t>
      </w:r>
      <w:r w:rsidRPr="007725D2">
        <w:t xml:space="preserve">Э.В. </w:t>
      </w:r>
      <w:proofErr w:type="spellStart"/>
      <w:r w:rsidRPr="007725D2">
        <w:t>Токмаков</w:t>
      </w:r>
      <w:proofErr w:type="spellEnd"/>
      <w:r w:rsidRPr="007725D2">
        <w:tab/>
      </w:r>
      <w:r w:rsidRPr="007725D2">
        <w:tab/>
      </w:r>
    </w:p>
    <w:p w:rsidR="007725D2" w:rsidRPr="007725D2" w:rsidRDefault="007725D2" w:rsidP="007725D2">
      <w:r w:rsidRPr="007725D2">
        <w:t xml:space="preserve">Глава Администрации </w:t>
      </w:r>
    </w:p>
    <w:p w:rsidR="007725D2" w:rsidRPr="007725D2" w:rsidRDefault="007725D2" w:rsidP="007725D2">
      <w:r w:rsidRPr="007725D2">
        <w:t>Трубачевского сельского поселения</w:t>
      </w:r>
      <w:r w:rsidRPr="007725D2">
        <w:tab/>
      </w:r>
      <w:r w:rsidRPr="007725D2">
        <w:tab/>
      </w:r>
      <w:r w:rsidRPr="007725D2">
        <w:tab/>
      </w:r>
      <w:r w:rsidRPr="007725D2">
        <w:tab/>
        <w:t xml:space="preserve">                </w:t>
      </w:r>
      <w:r w:rsidR="003C274F">
        <w:t xml:space="preserve">       </w:t>
      </w:r>
      <w:r w:rsidRPr="007725D2">
        <w:t>О.А. Трубачева</w:t>
      </w:r>
    </w:p>
    <w:p w:rsidR="007725D2" w:rsidRDefault="007725D2" w:rsidP="007725D2">
      <w:pPr>
        <w:tabs>
          <w:tab w:val="left" w:pos="8640"/>
        </w:tabs>
        <w:ind w:left="-993"/>
        <w:jc w:val="center"/>
      </w:pPr>
    </w:p>
    <w:p w:rsidR="007725D2" w:rsidRDefault="007725D2" w:rsidP="007725D2">
      <w:pPr>
        <w:tabs>
          <w:tab w:val="left" w:pos="8640"/>
        </w:tabs>
        <w:ind w:left="-993"/>
      </w:pPr>
    </w:p>
    <w:p w:rsidR="00176324" w:rsidRDefault="00176324" w:rsidP="00176324">
      <w:pPr>
        <w:ind w:left="-993"/>
      </w:pPr>
    </w:p>
    <w:p w:rsidR="007725D2" w:rsidRDefault="007725D2" w:rsidP="00176324">
      <w:pPr>
        <w:jc w:val="right"/>
        <w:rPr>
          <w:b/>
          <w:bCs/>
        </w:rPr>
      </w:pPr>
    </w:p>
    <w:p w:rsidR="003C274F" w:rsidRPr="003C274F" w:rsidRDefault="003C274F" w:rsidP="003C274F">
      <w:pPr>
        <w:jc w:val="right"/>
      </w:pPr>
      <w:r w:rsidRPr="003C274F">
        <w:lastRenderedPageBreak/>
        <w:t xml:space="preserve">Приложение </w:t>
      </w:r>
    </w:p>
    <w:p w:rsidR="003C274F" w:rsidRDefault="003C274F" w:rsidP="003C274F">
      <w:pPr>
        <w:jc w:val="right"/>
      </w:pPr>
      <w:r>
        <w:t xml:space="preserve">к решению Совета </w:t>
      </w:r>
    </w:p>
    <w:p w:rsidR="003C274F" w:rsidRPr="003C274F" w:rsidRDefault="003C274F" w:rsidP="003C274F">
      <w:pPr>
        <w:jc w:val="right"/>
      </w:pPr>
      <w:r>
        <w:t>Трубачевского сельского поселения</w:t>
      </w:r>
    </w:p>
    <w:p w:rsidR="003C274F" w:rsidRPr="003C274F" w:rsidRDefault="00532BDA" w:rsidP="003C274F">
      <w:pPr>
        <w:jc w:val="right"/>
      </w:pPr>
      <w:r>
        <w:t>от «27</w:t>
      </w:r>
      <w:bookmarkStart w:id="0" w:name="_GoBack"/>
      <w:bookmarkEnd w:id="0"/>
      <w:r w:rsidR="003C274F" w:rsidRPr="003C274F">
        <w:t xml:space="preserve">» </w:t>
      </w:r>
      <w:r w:rsidR="005D7265">
        <w:t>июня 2019г. № 11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33"/>
      <w:bookmarkEnd w:id="1"/>
      <w:r w:rsidRPr="003C274F">
        <w:rPr>
          <w:b/>
          <w:bCs/>
        </w:rPr>
        <w:t>Порядок перечисления в бюджет муниципального образования  «</w:t>
      </w:r>
      <w:proofErr w:type="spellStart"/>
      <w:r>
        <w:rPr>
          <w:b/>
          <w:bCs/>
        </w:rPr>
        <w:t>Трубачевское</w:t>
      </w:r>
      <w:proofErr w:type="spellEnd"/>
      <w:r w:rsidRPr="003C274F">
        <w:rPr>
          <w:b/>
          <w:bCs/>
        </w:rPr>
        <w:t xml:space="preserve"> сельское поселение» части прибыли муниципальными унитарными предприятиями, учредителем  которых является муниципальное образования «</w:t>
      </w:r>
      <w:proofErr w:type="spellStart"/>
      <w:r>
        <w:rPr>
          <w:b/>
          <w:bCs/>
        </w:rPr>
        <w:t>Трубачевское</w:t>
      </w:r>
      <w:proofErr w:type="spellEnd"/>
      <w:r w:rsidRPr="003C274F">
        <w:rPr>
          <w:b/>
          <w:bCs/>
        </w:rPr>
        <w:t xml:space="preserve"> сельское поселение», размерах и сроках ее перечисления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outlineLvl w:val="1"/>
      </w:pPr>
      <w:r w:rsidRPr="003C274F">
        <w:t>1. ПЛАТЕЛЬЩИКИ ПЛАТЕЖА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ind w:firstLine="540"/>
        <w:jc w:val="both"/>
      </w:pPr>
      <w:r w:rsidRPr="003C274F">
        <w:t>1.</w:t>
      </w:r>
      <w:r w:rsidR="0002515B">
        <w:t>1.</w:t>
      </w:r>
      <w:r w:rsidRPr="003C274F">
        <w:t xml:space="preserve"> </w:t>
      </w:r>
      <w:proofErr w:type="gramStart"/>
      <w:r w:rsidRPr="003C274F">
        <w:t>Плательщиками платежа по перечислению части прибыли, остающейся после уплаты налогов и иных обязательных платежей, муниципальных унитарных предприятий в бюджет муниципального образования "</w:t>
      </w:r>
      <w:proofErr w:type="spellStart"/>
      <w:r>
        <w:t>Трубачевское</w:t>
      </w:r>
      <w:proofErr w:type="spellEnd"/>
      <w:r w:rsidRPr="003C274F">
        <w:t xml:space="preserve"> сельское поселение" (далее - Платеж) являются муниципальные унитарные предприятия, учредителем которых является муниципальное образование "</w:t>
      </w:r>
      <w:proofErr w:type="spellStart"/>
      <w:r>
        <w:t>Трубачевское</w:t>
      </w:r>
      <w:proofErr w:type="spellEnd"/>
      <w:r w:rsidRPr="003C274F">
        <w:t xml:space="preserve"> сельское поселение" (далее - Предприятия).</w:t>
      </w:r>
      <w:proofErr w:type="gramEnd"/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outlineLvl w:val="1"/>
      </w:pPr>
      <w:r w:rsidRPr="003C274F">
        <w:t>2. ОБЪЕКТ ОБЛОЖЕНИЯ ПЛАТЕЖОМ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ind w:firstLine="540"/>
        <w:jc w:val="both"/>
      </w:pPr>
      <w:r w:rsidRPr="003C274F">
        <w:t>2.</w:t>
      </w:r>
      <w:r w:rsidR="0002515B">
        <w:t>1.</w:t>
      </w:r>
      <w:r w:rsidRPr="003C274F">
        <w:t xml:space="preserve"> Объектом обложения Платежом является прибыль, остающаяся в распоряжении Предприятия после уплаты налогов и иных обязательных платежей.</w:t>
      </w:r>
    </w:p>
    <w:p w:rsidR="003C274F" w:rsidRPr="003C274F" w:rsidRDefault="0002515B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2</w:t>
      </w:r>
      <w:r w:rsidR="003C274F" w:rsidRPr="003C274F">
        <w:t>.</w:t>
      </w:r>
      <w:r>
        <w:t>2.</w:t>
      </w:r>
      <w:r w:rsidR="003C274F" w:rsidRPr="003C274F">
        <w:t xml:space="preserve"> В случае получения Предприятием убытка по итогам работы за отчетный (расчетный) период Платеж не начисляется.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outlineLvl w:val="1"/>
      </w:pPr>
      <w:r w:rsidRPr="003C274F">
        <w:t>3. РАЗМЕР ПЛАТЕЖА И ПОРЯДОК ЕГО ЗАЧИСЛЕНИЯ В БЮДЖЕТ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02515B" w:rsidP="003C274F">
      <w:pPr>
        <w:autoSpaceDE w:val="0"/>
        <w:autoSpaceDN w:val="0"/>
        <w:adjustRightInd w:val="0"/>
        <w:ind w:firstLine="540"/>
        <w:jc w:val="both"/>
      </w:pPr>
      <w:r>
        <w:t>3</w:t>
      </w:r>
      <w:r w:rsidR="003C274F" w:rsidRPr="003C274F">
        <w:t>.</w:t>
      </w:r>
      <w:r>
        <w:t>1.</w:t>
      </w:r>
      <w:r w:rsidR="003C274F" w:rsidRPr="003C274F">
        <w:t xml:space="preserve"> Размер Платежа устанавливается ежегодно Советом </w:t>
      </w:r>
      <w:r w:rsidR="003C274F">
        <w:t>Трубачевского</w:t>
      </w:r>
      <w:r w:rsidR="003C274F" w:rsidRPr="003C274F">
        <w:t xml:space="preserve"> сельского поселения в решении о бюджете муниципального образования "</w:t>
      </w:r>
      <w:proofErr w:type="spellStart"/>
      <w:r w:rsidR="003C274F">
        <w:t>Трубачевское</w:t>
      </w:r>
      <w:proofErr w:type="spellEnd"/>
      <w:r w:rsidR="003C274F" w:rsidRPr="003C274F">
        <w:t xml:space="preserve"> сельское поселение" на очередной финансовый год (очередной финансовый год и плановый период).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3</w:t>
      </w:r>
      <w:r w:rsidR="003C274F" w:rsidRPr="003C274F">
        <w:t>.</w:t>
      </w:r>
      <w:r>
        <w:t>2.</w:t>
      </w:r>
      <w:r w:rsidR="003C274F" w:rsidRPr="003C274F">
        <w:t xml:space="preserve"> Сумма Платежа в полном объеме зачисляется в бюджет муниципального образования "</w:t>
      </w:r>
      <w:proofErr w:type="spellStart"/>
      <w:r w:rsidR="003C274F">
        <w:t>Трубачевское</w:t>
      </w:r>
      <w:proofErr w:type="spellEnd"/>
      <w:r w:rsidR="003C274F" w:rsidRPr="003C274F">
        <w:t xml:space="preserve"> сельское поселение".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3</w:t>
      </w:r>
      <w:r w:rsidR="003C274F" w:rsidRPr="003C274F">
        <w:t>.</w:t>
      </w:r>
      <w:r>
        <w:t>3.</w:t>
      </w:r>
      <w:r w:rsidR="003C274F" w:rsidRPr="003C274F">
        <w:t xml:space="preserve"> </w:t>
      </w:r>
      <w:proofErr w:type="gramStart"/>
      <w:r w:rsidR="003C274F" w:rsidRPr="003C274F">
        <w:t>В платежных документах указывается наименование Платежа (часть прибыли, остающейся после уплаты налогов и иных обязательных платежей, муниципальных унитарных предприятий, подлежащая перечислению в бюджет муниципального образования "</w:t>
      </w:r>
      <w:proofErr w:type="spellStart"/>
      <w:r w:rsidR="003C274F">
        <w:t>Трубачевское</w:t>
      </w:r>
      <w:proofErr w:type="spellEnd"/>
      <w:r w:rsidR="003C274F" w:rsidRPr="003C274F">
        <w:t xml:space="preserve"> сельское поселение"), код Платежа и отчетный (расчетный) период, за который Предприятие его уплачивает.</w:t>
      </w:r>
      <w:proofErr w:type="gramEnd"/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outlineLvl w:val="1"/>
      </w:pPr>
      <w:r w:rsidRPr="003C274F">
        <w:t>4. ОТЧЕТНЫЙ (РАСЧЕТНЫЙ) ПЕРИОД.</w:t>
      </w:r>
    </w:p>
    <w:p w:rsidR="003C274F" w:rsidRPr="003C274F" w:rsidRDefault="003C274F" w:rsidP="003C274F">
      <w:pPr>
        <w:autoSpaceDE w:val="0"/>
        <w:autoSpaceDN w:val="0"/>
        <w:adjustRightInd w:val="0"/>
        <w:jc w:val="center"/>
      </w:pPr>
      <w:r w:rsidRPr="003C274F">
        <w:t>ПОРЯДОК ОПРЕДЕЛЕНИЯ И СРОКИ УПЛАТЫ ПЛАТЕЖА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E24488" w:rsidP="003C274F">
      <w:pPr>
        <w:autoSpaceDE w:val="0"/>
        <w:autoSpaceDN w:val="0"/>
        <w:adjustRightInd w:val="0"/>
        <w:ind w:firstLine="540"/>
        <w:jc w:val="both"/>
      </w:pPr>
      <w:r>
        <w:t>4</w:t>
      </w:r>
      <w:r w:rsidR="003C274F" w:rsidRPr="003C274F">
        <w:t>.</w:t>
      </w:r>
      <w:r>
        <w:t>1.</w:t>
      </w:r>
      <w:r w:rsidR="003C274F" w:rsidRPr="003C274F">
        <w:t xml:space="preserve"> Отчетным (расчетным) периодом признается календарный год, по итогам которого производится начисление Платежа. Платеж перечисляется Предприятием ежегодно, не позднее 1 июня года, следующего за отчетным (расчетным) периодом.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lastRenderedPageBreak/>
        <w:t>4.2.</w:t>
      </w:r>
      <w:r w:rsidR="003C274F" w:rsidRPr="003C274F">
        <w:t>. Сумма Платежа определяется Предприятием самостоятельно на основании данных годовой бухгалтерской (финансовой) отчетности и установленного размера Платежа.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4</w:t>
      </w:r>
      <w:r w:rsidR="003C274F" w:rsidRPr="003C274F">
        <w:t>.</w:t>
      </w:r>
      <w:r>
        <w:t>3.</w:t>
      </w:r>
      <w:r w:rsidR="003C274F" w:rsidRPr="003C274F">
        <w:t xml:space="preserve"> </w:t>
      </w:r>
      <w:hyperlink w:anchor="Par85" w:history="1">
        <w:proofErr w:type="gramStart"/>
        <w:r w:rsidR="003C274F" w:rsidRPr="003C274F">
          <w:t>Расчет</w:t>
        </w:r>
      </w:hyperlink>
      <w:r w:rsidR="003C274F" w:rsidRPr="003C274F">
        <w:t xml:space="preserve"> части прибыли, остающейся после уплаты налогов и иных обязательных платежей, Предприятий, подлежащей перечислению в бюджет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 (далее - Расчет платежа), представляется Предприятием в Администрацию </w:t>
      </w:r>
      <w:r w:rsidR="0002515B">
        <w:t>Трубачевского</w:t>
      </w:r>
      <w:r w:rsidR="003C274F" w:rsidRPr="003C274F">
        <w:t xml:space="preserve"> сельского поселения, являющийся администратором Платежа, ежегодно, не позднее сроков, установленных для сдачи бухгалтерской и иной отчетности в налоговые органы, в соответствии с приложением к настоящему Порядку.</w:t>
      </w:r>
      <w:proofErr w:type="gramEnd"/>
      <w:r w:rsidR="003C274F" w:rsidRPr="003C274F">
        <w:t xml:space="preserve"> Администратор Платежа осуществляет проверку правильности исчисления Платежа в пятидневный срок после предоставления Расчета платежа.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4.4.</w:t>
      </w:r>
      <w:r w:rsidR="003C274F" w:rsidRPr="003C274F">
        <w:t xml:space="preserve">. Если в результате проверки расчетов будет установлено, что Платеж подлежит перечислению в бюджет в большей сумме, чем показано в Расчете платежа, уплата в бюджет </w:t>
      </w:r>
      <w:proofErr w:type="spellStart"/>
      <w:r w:rsidR="003C274F" w:rsidRPr="003C274F">
        <w:t>доначисленных</w:t>
      </w:r>
      <w:proofErr w:type="spellEnd"/>
      <w:r w:rsidR="003C274F" w:rsidRPr="003C274F">
        <w:t xml:space="preserve"> сумм Платежа по результатам перерасчетов производится в пятидневный срок со дня письменного уведомления Предприятия администратором Платежа о необходимости доплаты с указанием ее суммы.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>
        <w:t>4.5.</w:t>
      </w:r>
      <w:r w:rsidR="003C274F" w:rsidRPr="003C274F">
        <w:t>. В случае выявления налоговыми органами и органами муниципального финансового контроля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 нарушения установленного порядка определения прибыли, остающейся в распоряжении Предприятия после уплаты налогов и иных обязательных платежей, плательщик обязан представить скорректированный Расчет платежа за проверяемый период и перечислить в случае ее увеличения в бюджет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 сумму </w:t>
      </w:r>
      <w:proofErr w:type="spellStart"/>
      <w:r w:rsidR="003C274F" w:rsidRPr="003C274F">
        <w:t>доначисленного</w:t>
      </w:r>
      <w:proofErr w:type="spellEnd"/>
      <w:r w:rsidR="003C274F" w:rsidRPr="003C274F">
        <w:t xml:space="preserve"> к уплате Платежа в</w:t>
      </w:r>
      <w:proofErr w:type="gramEnd"/>
      <w:r w:rsidR="003C274F" w:rsidRPr="003C274F">
        <w:t xml:space="preserve"> пятидневный срок со дня установления факта нарушения.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4.6</w:t>
      </w:r>
      <w:r w:rsidR="003C274F" w:rsidRPr="003C274F">
        <w:t>. Разница между суммой Платежа, подлежащего перечислению в бюджет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поселение", и фактически перечисленными суммами определяется с учетом изменения суммы прибыли (убытка) на основании скорректированного Расчета платежа.</w:t>
      </w:r>
    </w:p>
    <w:p w:rsidR="003C274F" w:rsidRPr="003C274F" w:rsidRDefault="00E24488" w:rsidP="003C274F">
      <w:pPr>
        <w:autoSpaceDE w:val="0"/>
        <w:autoSpaceDN w:val="0"/>
        <w:adjustRightInd w:val="0"/>
        <w:spacing w:before="280"/>
        <w:ind w:firstLine="540"/>
        <w:jc w:val="both"/>
      </w:pPr>
      <w:r>
        <w:t>4.7</w:t>
      </w:r>
      <w:r w:rsidR="003C274F" w:rsidRPr="003C274F">
        <w:t>. Возврат Предприятию излишне уплаченной суммы Платежа осуществляется по его письменному заявлению в течение 10 дней после оформления совместно с администратором Платежа акта сверки перечислений в бюджет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 Платежа.</w:t>
      </w:r>
    </w:p>
    <w:p w:rsidR="003C274F" w:rsidRPr="003C274F" w:rsidRDefault="003C274F" w:rsidP="003C274F">
      <w:pPr>
        <w:autoSpaceDE w:val="0"/>
        <w:autoSpaceDN w:val="0"/>
        <w:adjustRightInd w:val="0"/>
        <w:spacing w:before="280"/>
        <w:ind w:firstLine="540"/>
        <w:jc w:val="both"/>
      </w:pPr>
      <w:r w:rsidRPr="003C274F">
        <w:t>При отсутствии письменного заявления излишне уплаченная Предприятием сумма Платежа подлежит зачету в счет предстоящих Платежей.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  <w:outlineLvl w:val="1"/>
      </w:pPr>
      <w:r w:rsidRPr="003C274F">
        <w:t>5. ОТВЕТСТВЕННОСТЬ ПЛАТЕЛЬЩИКОВ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E24488" w:rsidP="003C274F">
      <w:pPr>
        <w:autoSpaceDE w:val="0"/>
        <w:autoSpaceDN w:val="0"/>
        <w:adjustRightInd w:val="0"/>
        <w:ind w:firstLine="540"/>
        <w:jc w:val="both"/>
      </w:pPr>
      <w:r>
        <w:t>5</w:t>
      </w:r>
      <w:r w:rsidR="003C274F" w:rsidRPr="003C274F">
        <w:t>.</w:t>
      </w:r>
      <w:r>
        <w:t>1.</w:t>
      </w:r>
      <w:r w:rsidR="003C274F" w:rsidRPr="003C274F">
        <w:t xml:space="preserve"> Руководители Предприятий несут персональную дисциплинарную и иную ответственность за достоверность данных бухгалтерской отчетности, правильность составления Расчета платежа и своевременное перечисление в бюджет муниципального образования "</w:t>
      </w:r>
      <w:proofErr w:type="spellStart"/>
      <w:r w:rsidR="0002515B">
        <w:t>Трубачевское</w:t>
      </w:r>
      <w:proofErr w:type="spellEnd"/>
      <w:r w:rsidR="003C274F" w:rsidRPr="003C274F">
        <w:t xml:space="preserve"> сельское поселение" Платежа.</w:t>
      </w:r>
    </w:p>
    <w:p w:rsidR="003C274F" w:rsidRPr="003C274F" w:rsidRDefault="003C274F" w:rsidP="003C274F">
      <w:pPr>
        <w:autoSpaceDE w:val="0"/>
        <w:autoSpaceDN w:val="0"/>
        <w:adjustRightInd w:val="0"/>
        <w:spacing w:before="280"/>
        <w:ind w:firstLine="540"/>
        <w:jc w:val="both"/>
      </w:pPr>
      <w:r w:rsidRPr="003C274F">
        <w:t>5.2. За просрочку Платежа Предприятие обязано перечислять в бюджет муниципального образования "</w:t>
      </w:r>
      <w:proofErr w:type="spellStart"/>
      <w:r w:rsidR="0002515B">
        <w:t>Трубачевское</w:t>
      </w:r>
      <w:proofErr w:type="spellEnd"/>
      <w:r w:rsidRPr="003C274F">
        <w:t xml:space="preserve"> сельское поселение" пени в размере 1/300 ставки рефинансирования Центрального банка Российской Федерации за каждый день просрочки Платежа от суммы неоплаченного долга.</w:t>
      </w:r>
    </w:p>
    <w:p w:rsidR="003C274F" w:rsidRPr="003C274F" w:rsidRDefault="003C274F" w:rsidP="003C274F">
      <w:pPr>
        <w:autoSpaceDE w:val="0"/>
        <w:autoSpaceDN w:val="0"/>
        <w:adjustRightInd w:val="0"/>
        <w:spacing w:before="280"/>
        <w:ind w:firstLine="540"/>
        <w:jc w:val="both"/>
      </w:pPr>
      <w:r w:rsidRPr="003C274F">
        <w:lastRenderedPageBreak/>
        <w:t>Расчет производится исходя из ставки рефинансирования Центрального банка Российской Федерации, действующей на день уплаты пени. Если в течение срока, когда задолженность по Платежу числилась за Предприятием, ставка рефинансирования менялась, пени рассчитываются за каждый промежуток времени, когда ставка была постоянна, полученные результаты суммируются.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both"/>
        <w:sectPr w:rsidR="003C274F" w:rsidRPr="003C274F" w:rsidSect="00EC0DF2">
          <w:footerReference w:type="default" r:id="rId11"/>
          <w:pgSz w:w="11905" w:h="16838"/>
          <w:pgMar w:top="1134" w:right="850" w:bottom="1134" w:left="1701" w:header="0" w:footer="0" w:gutter="0"/>
          <w:cols w:space="720"/>
          <w:noEndnote/>
          <w:titlePg/>
          <w:docGrid w:linePitch="381"/>
        </w:sectPr>
      </w:pPr>
    </w:p>
    <w:p w:rsidR="003C274F" w:rsidRPr="003C274F" w:rsidRDefault="003C274F" w:rsidP="003C274F">
      <w:pPr>
        <w:autoSpaceDE w:val="0"/>
        <w:autoSpaceDN w:val="0"/>
        <w:adjustRightInd w:val="0"/>
        <w:jc w:val="right"/>
        <w:outlineLvl w:val="1"/>
      </w:pPr>
      <w:r w:rsidRPr="003C274F">
        <w:lastRenderedPageBreak/>
        <w:t>Приложение</w:t>
      </w:r>
    </w:p>
    <w:p w:rsidR="003C274F" w:rsidRPr="003C274F" w:rsidRDefault="003C274F" w:rsidP="003C274F">
      <w:pPr>
        <w:autoSpaceDE w:val="0"/>
        <w:autoSpaceDN w:val="0"/>
        <w:adjustRightInd w:val="0"/>
        <w:jc w:val="right"/>
      </w:pPr>
      <w:r w:rsidRPr="003C274F">
        <w:t>к Порядку</w:t>
      </w:r>
    </w:p>
    <w:p w:rsidR="003C274F" w:rsidRPr="003C274F" w:rsidRDefault="003C274F" w:rsidP="003C274F">
      <w:pPr>
        <w:autoSpaceDE w:val="0"/>
        <w:autoSpaceDN w:val="0"/>
        <w:adjustRightInd w:val="0"/>
        <w:jc w:val="right"/>
      </w:pPr>
      <w:r w:rsidRPr="003C274F">
        <w:t>перечисления в бюджет муниципального образования</w:t>
      </w:r>
    </w:p>
    <w:p w:rsidR="003C274F" w:rsidRPr="003C274F" w:rsidRDefault="003C274F" w:rsidP="003C274F">
      <w:pPr>
        <w:autoSpaceDE w:val="0"/>
        <w:autoSpaceDN w:val="0"/>
        <w:adjustRightInd w:val="0"/>
        <w:jc w:val="right"/>
      </w:pPr>
      <w:r w:rsidRPr="003C274F">
        <w:t>"</w:t>
      </w:r>
      <w:proofErr w:type="spellStart"/>
      <w:r w:rsidR="0002515B">
        <w:t>Трубачевское</w:t>
      </w:r>
      <w:proofErr w:type="spellEnd"/>
      <w:r w:rsidRPr="003C274F">
        <w:t xml:space="preserve"> сельское поселение" части прибыли </w:t>
      </w:r>
      <w:proofErr w:type="gramStart"/>
      <w:r w:rsidRPr="003C274F">
        <w:t>муниципальных</w:t>
      </w:r>
      <w:proofErr w:type="gramEnd"/>
      <w:r w:rsidRPr="003C274F">
        <w:t xml:space="preserve"> унитарных</w:t>
      </w:r>
    </w:p>
    <w:p w:rsidR="003C274F" w:rsidRPr="003C274F" w:rsidRDefault="003C274F" w:rsidP="003C274F">
      <w:pPr>
        <w:autoSpaceDE w:val="0"/>
        <w:autoSpaceDN w:val="0"/>
        <w:adjustRightInd w:val="0"/>
        <w:jc w:val="right"/>
      </w:pPr>
      <w:r w:rsidRPr="003C274F">
        <w:t xml:space="preserve">предприятий, учредителем которых является </w:t>
      </w:r>
      <w:proofErr w:type="gramStart"/>
      <w:r w:rsidRPr="003C274F">
        <w:t>муниципальное</w:t>
      </w:r>
      <w:proofErr w:type="gramEnd"/>
    </w:p>
    <w:p w:rsidR="0002515B" w:rsidRDefault="003C274F" w:rsidP="0002515B">
      <w:pPr>
        <w:autoSpaceDE w:val="0"/>
        <w:autoSpaceDN w:val="0"/>
        <w:adjustRightInd w:val="0"/>
        <w:jc w:val="right"/>
      </w:pPr>
      <w:r w:rsidRPr="003C274F">
        <w:t>образование "</w:t>
      </w:r>
      <w:proofErr w:type="spellStart"/>
      <w:r w:rsidR="0002515B">
        <w:t>Трубачевское</w:t>
      </w:r>
      <w:proofErr w:type="spellEnd"/>
      <w:r w:rsidRPr="003C274F">
        <w:t xml:space="preserve"> сельское поселение", </w:t>
      </w:r>
    </w:p>
    <w:p w:rsidR="003C274F" w:rsidRPr="003C274F" w:rsidRDefault="003C274F" w:rsidP="0002515B">
      <w:pPr>
        <w:autoSpaceDE w:val="0"/>
        <w:autoSpaceDN w:val="0"/>
        <w:adjustRightInd w:val="0"/>
        <w:jc w:val="right"/>
      </w:pPr>
      <w:proofErr w:type="gramStart"/>
      <w:r w:rsidRPr="003C274F">
        <w:t>размерах</w:t>
      </w:r>
      <w:proofErr w:type="gramEnd"/>
      <w:r w:rsidRPr="003C274F">
        <w:t xml:space="preserve"> и</w:t>
      </w:r>
      <w:r w:rsidR="0002515B">
        <w:t xml:space="preserve"> </w:t>
      </w:r>
      <w:r w:rsidRPr="003C274F">
        <w:t>сроках ее перечисления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p w:rsidR="003C274F" w:rsidRPr="003C274F" w:rsidRDefault="003C274F" w:rsidP="003C274F">
      <w:pPr>
        <w:autoSpaceDE w:val="0"/>
        <w:autoSpaceDN w:val="0"/>
        <w:adjustRightInd w:val="0"/>
        <w:jc w:val="center"/>
      </w:pPr>
      <w:bookmarkStart w:id="2" w:name="Par85"/>
      <w:bookmarkEnd w:id="2"/>
      <w:r w:rsidRPr="003C274F">
        <w:t>РАСЧЕТ ПЛАТЕЖА</w:t>
      </w:r>
    </w:p>
    <w:p w:rsidR="003C274F" w:rsidRPr="003C274F" w:rsidRDefault="003C274F" w:rsidP="003C274F">
      <w:pPr>
        <w:autoSpaceDE w:val="0"/>
        <w:autoSpaceDN w:val="0"/>
        <w:adjustRightInd w:val="0"/>
        <w:jc w:val="center"/>
      </w:pPr>
      <w:r w:rsidRPr="003C274F">
        <w:t>____________________________________</w:t>
      </w:r>
    </w:p>
    <w:p w:rsidR="003C274F" w:rsidRPr="003C274F" w:rsidRDefault="003C274F" w:rsidP="003C274F">
      <w:pPr>
        <w:autoSpaceDE w:val="0"/>
        <w:autoSpaceDN w:val="0"/>
        <w:adjustRightInd w:val="0"/>
        <w:jc w:val="center"/>
      </w:pPr>
      <w:r w:rsidRPr="003C274F">
        <w:t>(наименование предприятия)</w:t>
      </w:r>
    </w:p>
    <w:p w:rsidR="003C274F" w:rsidRPr="003C274F" w:rsidRDefault="003C274F" w:rsidP="003C274F">
      <w:pPr>
        <w:autoSpaceDE w:val="0"/>
        <w:autoSpaceDN w:val="0"/>
        <w:adjustRightInd w:val="0"/>
        <w:jc w:val="center"/>
      </w:pPr>
      <w:r w:rsidRPr="003C274F">
        <w:t>за 20__ год</w:t>
      </w:r>
    </w:p>
    <w:p w:rsidR="003C274F" w:rsidRPr="003C274F" w:rsidRDefault="003C274F" w:rsidP="003C274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6"/>
        <w:gridCol w:w="1587"/>
        <w:gridCol w:w="1814"/>
      </w:tblGrid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N</w:t>
            </w:r>
          </w:p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C274F">
              <w:t>пп</w:t>
            </w:r>
            <w:proofErr w:type="spellEnd"/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Показатели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Сумма по данным плательщика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Сумма по данным администратора Платежа</w:t>
            </w: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center"/>
            </w:pPr>
            <w:r w:rsidRPr="003C274F">
              <w:t>4</w:t>
            </w: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bookmarkStart w:id="3" w:name="Par99"/>
            <w:bookmarkEnd w:id="3"/>
            <w:r w:rsidRPr="003C274F"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 xml:space="preserve">Сальдо на 01.01.20__ г., в </w:t>
            </w:r>
            <w:proofErr w:type="spellStart"/>
            <w:r w:rsidRPr="003C274F">
              <w:t>т.ч</w:t>
            </w:r>
            <w:proofErr w:type="spellEnd"/>
            <w:r w:rsidRPr="003C274F">
              <w:t>.: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both"/>
            </w:pPr>
            <w:r w:rsidRPr="003C274F">
              <w:t>1.1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both"/>
            </w:pPr>
            <w:r w:rsidRPr="003C274F">
              <w:t>1.2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bookmarkStart w:id="4" w:name="Par111"/>
            <w:bookmarkEnd w:id="4"/>
            <w:r w:rsidRPr="003C274F"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Чистая прибыль (убыток) отчетного (расчетного) периода по данным годовой бухгалтерской (финансовой) отчетности (</w:t>
            </w:r>
            <w:hyperlink r:id="rId12" w:history="1">
              <w:r w:rsidRPr="003C274F">
                <w:rPr>
                  <w:color w:val="0000FF"/>
                </w:rPr>
                <w:t>строка 2400</w:t>
              </w:r>
            </w:hyperlink>
            <w:r w:rsidRPr="003C274F">
              <w:t xml:space="preserve"> отчета о финансовых результатах)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bookmarkStart w:id="5" w:name="Par115"/>
            <w:bookmarkEnd w:id="5"/>
            <w:r w:rsidRPr="003C274F"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Установленный размер Платежа,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bookmarkStart w:id="6" w:name="Par119"/>
            <w:bookmarkEnd w:id="6"/>
            <w:r w:rsidRPr="003C274F"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Подлежит перечислению в бюджет (</w:t>
            </w:r>
            <w:hyperlink w:anchor="Par111" w:history="1">
              <w:r w:rsidRPr="003C274F">
                <w:rPr>
                  <w:color w:val="0000FF"/>
                </w:rPr>
                <w:t>стр. 2</w:t>
              </w:r>
            </w:hyperlink>
            <w:r w:rsidRPr="003C274F">
              <w:t xml:space="preserve"> x </w:t>
            </w:r>
            <w:hyperlink w:anchor="Par115" w:history="1">
              <w:r w:rsidRPr="003C274F">
                <w:rPr>
                  <w:color w:val="0000FF"/>
                </w:rPr>
                <w:t>стр. 3</w:t>
              </w:r>
            </w:hyperlink>
            <w:r w:rsidRPr="003C274F"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rPr>
          <w:trHeight w:val="5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Сальдо на __.__.20__ г. (</w:t>
            </w:r>
            <w:hyperlink w:anchor="Par99" w:history="1">
              <w:r w:rsidRPr="003C274F">
                <w:rPr>
                  <w:color w:val="0000FF"/>
                </w:rPr>
                <w:t>стр. 1</w:t>
              </w:r>
            </w:hyperlink>
            <w:r w:rsidRPr="003C274F">
              <w:t xml:space="preserve"> + </w:t>
            </w:r>
            <w:hyperlink w:anchor="Par119" w:history="1">
              <w:r w:rsidRPr="003C274F">
                <w:rPr>
                  <w:color w:val="0000FF"/>
                </w:rPr>
                <w:t>стр. 4</w:t>
              </w:r>
            </w:hyperlink>
            <w:r w:rsidRPr="003C274F">
              <w:t xml:space="preserve">), в </w:t>
            </w:r>
            <w:proofErr w:type="spellStart"/>
            <w:r w:rsidRPr="003C274F">
              <w:t>т.ч</w:t>
            </w:r>
            <w:proofErr w:type="spellEnd"/>
            <w:r w:rsidRPr="003C274F">
              <w:t xml:space="preserve">.: </w:t>
            </w:r>
            <w:hyperlink w:anchor="Par137" w:history="1">
              <w:r w:rsidRPr="003C274F"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both"/>
            </w:pPr>
            <w:r w:rsidRPr="003C274F">
              <w:t>5.1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- основной долг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  <w:tr w:rsidR="003C274F" w:rsidRPr="003C274F" w:rsidTr="005818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  <w:jc w:val="both"/>
            </w:pPr>
            <w:r w:rsidRPr="003C274F">
              <w:t>5.2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  <w:r w:rsidRPr="003C274F">
              <w:t>- пеня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4F" w:rsidRPr="003C274F" w:rsidRDefault="003C274F" w:rsidP="003C274F">
            <w:pPr>
              <w:autoSpaceDE w:val="0"/>
              <w:autoSpaceDN w:val="0"/>
              <w:adjustRightInd w:val="0"/>
            </w:pPr>
          </w:p>
        </w:tc>
      </w:tr>
    </w:tbl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 xml:space="preserve">    --------------------------------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bookmarkStart w:id="7" w:name="Par137"/>
      <w:bookmarkEnd w:id="7"/>
      <w:r w:rsidRPr="003C274F">
        <w:rPr>
          <w:b/>
          <w:bCs/>
          <w:kern w:val="32"/>
        </w:rPr>
        <w:t xml:space="preserve">    &lt;*&gt; - пункт заполняется администратором Платежа.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>Руководитель предприятия ___________ ______________________________________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 xml:space="preserve">         М.П.             </w:t>
      </w:r>
      <w:r w:rsidR="003353AC">
        <w:rPr>
          <w:b/>
          <w:bCs/>
          <w:kern w:val="32"/>
        </w:rPr>
        <w:t xml:space="preserve">                       </w:t>
      </w:r>
      <w:r w:rsidRPr="003C274F">
        <w:rPr>
          <w:b/>
          <w:bCs/>
          <w:kern w:val="32"/>
        </w:rPr>
        <w:t>(подпись)          (расшифровка подписи)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>Главный бухгалтер ___________ ______________________________________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 xml:space="preserve">                   </w:t>
      </w:r>
      <w:r w:rsidR="003353AC">
        <w:rPr>
          <w:b/>
          <w:bCs/>
          <w:kern w:val="32"/>
        </w:rPr>
        <w:t xml:space="preserve">                     </w:t>
      </w:r>
      <w:r w:rsidRPr="003C274F">
        <w:rPr>
          <w:b/>
          <w:bCs/>
          <w:kern w:val="32"/>
        </w:rPr>
        <w:t>(подпись)          (расшифровка подписи)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>Подпись работника</w:t>
      </w:r>
      <w:r w:rsidR="0002515B">
        <w:rPr>
          <w:b/>
          <w:bCs/>
          <w:kern w:val="32"/>
        </w:rPr>
        <w:t xml:space="preserve"> </w:t>
      </w:r>
      <w:r w:rsidRPr="003C274F">
        <w:rPr>
          <w:b/>
          <w:bCs/>
          <w:kern w:val="32"/>
        </w:rPr>
        <w:t>администратора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>Платежа           ___________ ______________________________________</w:t>
      </w:r>
    </w:p>
    <w:p w:rsidR="003C274F" w:rsidRPr="003C274F" w:rsidRDefault="003C274F" w:rsidP="003C274F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 xml:space="preserve">                   </w:t>
      </w:r>
      <w:r w:rsidR="003353AC">
        <w:rPr>
          <w:b/>
          <w:bCs/>
          <w:kern w:val="32"/>
        </w:rPr>
        <w:t xml:space="preserve">           </w:t>
      </w:r>
      <w:r w:rsidRPr="003C274F">
        <w:rPr>
          <w:b/>
          <w:bCs/>
          <w:kern w:val="32"/>
        </w:rPr>
        <w:t>(подпись)          (расшифровка подписи)</w:t>
      </w:r>
    </w:p>
    <w:p w:rsidR="004D3EAE" w:rsidRPr="0002515B" w:rsidRDefault="003C274F" w:rsidP="0002515B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</w:rPr>
      </w:pPr>
      <w:r w:rsidRPr="003C274F">
        <w:rPr>
          <w:b/>
          <w:bCs/>
          <w:kern w:val="32"/>
        </w:rPr>
        <w:t>Дата принятия Расчета ____________________</w:t>
      </w:r>
    </w:p>
    <w:sectPr w:rsidR="004D3EAE" w:rsidRPr="0002515B" w:rsidSect="001763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78" w:rsidRDefault="00057B78">
      <w:r>
        <w:separator/>
      </w:r>
    </w:p>
  </w:endnote>
  <w:endnote w:type="continuationSeparator" w:id="0">
    <w:p w:rsidR="00057B78" w:rsidRDefault="0005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F2" w:rsidRDefault="00057B78">
    <w:pPr>
      <w:pStyle w:val="a6"/>
      <w:jc w:val="right"/>
    </w:pPr>
  </w:p>
  <w:p w:rsidR="00EC0DF2" w:rsidRDefault="00057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78" w:rsidRDefault="00057B78">
      <w:r>
        <w:separator/>
      </w:r>
    </w:p>
  </w:footnote>
  <w:footnote w:type="continuationSeparator" w:id="0">
    <w:p w:rsidR="00057B78" w:rsidRDefault="00057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20A4F"/>
    <w:rsid w:val="0002515B"/>
    <w:rsid w:val="00057B78"/>
    <w:rsid w:val="00153233"/>
    <w:rsid w:val="00176324"/>
    <w:rsid w:val="002526E2"/>
    <w:rsid w:val="002C401C"/>
    <w:rsid w:val="003353AC"/>
    <w:rsid w:val="003A5689"/>
    <w:rsid w:val="003C274F"/>
    <w:rsid w:val="004D3EAE"/>
    <w:rsid w:val="00532BDA"/>
    <w:rsid w:val="005C40EC"/>
    <w:rsid w:val="005D7265"/>
    <w:rsid w:val="005E18C9"/>
    <w:rsid w:val="0064025E"/>
    <w:rsid w:val="007725D2"/>
    <w:rsid w:val="008E2D4E"/>
    <w:rsid w:val="00A35BCF"/>
    <w:rsid w:val="00DA6E27"/>
    <w:rsid w:val="00E2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526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2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526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C27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2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ADC06811C1C0C52A0FB0AC8330F9FA9BE8809D60BAF3307C9B5FAC81A4323F2EF63BCC11B252Z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ADC06811C1C0C52A0FB0AC8330F9FA9BE8809D60BAF3307C9B5FAC81A4323F2EF63BCC10B352Z1E" TargetMode="External"/><Relationship Id="rId12" Type="http://schemas.openxmlformats.org/officeDocument/2006/relationships/hyperlink" Target="consultantplus://offline/ref=C7ADC06811C1C0C52A0FB0AC8330F9FA98ED899A60B2F3307C9B5FAC81A4323F2EF63BCC12B022FA5FZ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ADC06811C1C0C52A0FB0AC8330F9FA9BE2879860B4F3307C9B5FAC81A4323F2EF63BCC12B026F95F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ADC06811C1C0C52A0FB0AC8330F9FA9BE2879860B4F3307C9B5FAC81A4323F2EF63BCC12B027F85FZ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2019-06-26T07:42:00Z</cp:lastPrinted>
  <dcterms:created xsi:type="dcterms:W3CDTF">2019-04-17T05:33:00Z</dcterms:created>
  <dcterms:modified xsi:type="dcterms:W3CDTF">2019-06-27T08:12:00Z</dcterms:modified>
</cp:coreProperties>
</file>