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Ежегодно количество автомобилей, колесящих по дорогам нашей страны, увеличивается. Если обратиться к статистике, то за последние десять лет число машин в Российской Федерации возросло с 28 до 42 миллионов единиц.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Хорошо это или плохо – решать вам, но факт остается фактом – аварийность вместе с ростом количества автовладельцев заметно увеличилась. Причин такому явлению множество. Чтобы они не возникали, </w:t>
      </w:r>
      <w:r w:rsidR="007A6795"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предлагаю не</w:t>
      </w:r>
      <w:r w:rsidR="003D6238"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сколько правил</w:t>
      </w: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безопасной езды. Изучив их, каждый опытный и начинающий автомобилист сможет защитить себя и своих родных от неприятностей на автодорогах.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Подготовка к выезду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Одна из основ безопасного вождения – проверка исправности автомобиля и подготовка к предстоящей поездке. Например, при размещении багажа в салоне важно подумать, что может произойти с ним во время аварии или в случае опрокидывания автомобиля.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Столкновение или экстренное торможение приводит к перемещению вперед пассажиров, которые находятся на заднем сиденье. Это часто становится причиной травмирования пассажиров, сидящих спереди. А теперь рассмотрим простой пример с аптечкой. Если она свободно лежит у заднего стекла, то при ДТП становится снарядом, способным рассечь голову шоферу или пассажиру.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Также безопасность в легковом автомобиле связана с комплектностью. К примеру, что-то может выйти из строя на полпути. В летнее время автовладельцу обязательно понадобится питьевая вода, а в зимнее время – теплая одежда.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Например, при езде по бездорожью и проселочным дорогам автомобиль может застрять в луже. На такой случай необходимо предусмотрительно захватить в поездку резиновые сапоги. Наличие какой-либо проблемы не должно испортить путешествие. Если своевременно не устранить даже мелкую неисправность, водитель будет уделять все внимание ей, а не ситуации на дороге.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Еще одна рекомендация — даже если совершается поездка на короткие дистанции, лучше брать попутчика. Требования к нему – неразговорчивость, предусмотрительность, хорошая физическая подготовка. Все это поможет обеспечить личную безопасность на дорогах.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Общие основы дорожной безопасности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lastRenderedPageBreak/>
        <w:t xml:space="preserve">Хорошим водителем считается тот, кто регулярно водит автомобиль. Это позволяет поддерживать навыки. Кроме навыков необходимо еще быть готовым к быстрому реагированию в случае возникновения чрезвычайных ситуаций на дороге. Чтобы молниеносно определять опасность, рекомендуется представлять происшествия, изучать их (например, с помощью известного </w:t>
      </w:r>
      <w:proofErr w:type="spell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видеосервиса</w:t>
      </w:r>
      <w:proofErr w:type="spell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и </w:t>
      </w:r>
      <w:proofErr w:type="spell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интернет-ресурсов</w:t>
      </w:r>
      <w:proofErr w:type="spell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), планировать возможные действия.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Уроки безопасного вождения можно проходить даже дома. Для этих целей существуют специальные программы. При этом важно понимать, что даже автомобильный ас может оказаться в категории «уязвимых». Особенно это касается тех водителей, которые не соблюдают скоростной режим и ведут активные беседы с пассажирами, часто отвлекаясь.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Кроме того, для безопасности при езде следует придерживаться правил трех «Д» — «Дай Дорогу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Дураку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». Пешеходы тоже могут обратить на него внимание. Стоит отметить, что с принципами защитного вождения должен быть знаком не только водитель, но и тот, кто может оказаться в роли пассажира. Конечно, раздражать водителя, давая советы, не стоит – важно адекватно оценивать вождение.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Одним автомобилистам достаточно контролировать обстановку с помощью зеркал, чтобы чувствовать себя спокойно и вовремя включать указатели поворота. Другие же могут фанатично следовать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предписанным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ПДД, но даже при строгом соблюдении правил дорожного движения нет гарантии, что в поездке ничего не произойдет. Однако есть советы по безопасному вождению автомобиля для начинающих и опытных водителей, которые будут полезны.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В числе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основных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: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Внимательность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Все дорожно-транспортные происшествия происходят из-за невнимательности водителей. Каждый участник дорожного движения во время езды должен соблюдать бдительность. Нельзя расслабляться ни на минуту. Только полный контроль позволит вовремя распознать угрозу и своевременно предпринять меры, которые предотвратят столкновение, а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значит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сохранят жизни.</w:t>
      </w:r>
      <w:r w:rsidR="00FF0C0E"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Тем более запрещено во время движения пользоваться мобильными телефонами,  не оборудованным техническим устройством, позволяющим вести переговоры без использования рук.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Машиной, которая двигается на большой скорости, управлять сложнее, так как:</w:t>
      </w:r>
    </w:p>
    <w:p w:rsidR="00C20681" w:rsidRPr="000B2EE0" w:rsidRDefault="00C20681" w:rsidP="00C20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lastRenderedPageBreak/>
        <w:t>Существенно снижается величина периода, в течение которого можно успеть совершить экстренный маневр.</w:t>
      </w:r>
    </w:p>
    <w:p w:rsidR="00C20681" w:rsidRPr="000B2EE0" w:rsidRDefault="00C20681" w:rsidP="00C20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Существенно возрастает величина кинетической энергии, высвобождаемой при аварии, что приводит к более разрушительным последствиям.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Как показывает практика, если два раза проехать один и тот же участок дороги длиной в 80 км на скорости 105 и 130 км/ч, разница во времени составит всего 9 минут. Но с сокращением времени увеличивается риск попадания в ДТП.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Ремни безопасности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Самый значимый элемент, который когда-либо было изобретен для автомобилей – ремни безопасности. Эта, казалось бы, незначительная деталь, способна поглощать всю силу удара и препятствовать вылету из салона водителя, а также пассажиров. В каждом современном автомобиле есть зоны запрограммированного смятия. Ремень безопасности – часть таких систем. Благодаря ему водителя удается удерживать в безопасной зоне в моменты смятия кузова от удара.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Руление и положение рук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Одно из правил безопасного вождения автомобиля – правильное положение рук на руле. Одну следует держать справа, другую – слева. Нельзя располагать руки внизу или вверху. Большими пальцами при этом необходимо обхватывать рулевое колесо. В моменты переключения передач правой рукой, следует держать руль левой, поместив ее в верхний сектор. Это позволит совершить экстренный маневр при необходимости.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На крутом повороте техника кручения руля подразумевает перекрестную смену рук. При совершении поворотов на высокой скорости радиус поворота лучше максимально увеличить для предотвращения ухода в занос. Для увеличения радиуса следует начинать и заканчивать поворот как можно ближе к противоположной повороту полосе. В середине поворота необходимо держаться ближе к дороге, на которую планируется повернуть.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Контроль дистанции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Безопасность движения транспортных средств во многом зависит от дистанции. Расстояние до впереди идущего участника дорожного движения измеряется не метрами, а секундами. Для соблюдения данного правила необходимо смотреть на впереди идущую автомашину. Когда ТС </w:t>
      </w: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lastRenderedPageBreak/>
        <w:t>сравняется с любым неподвижным объектом, можно произвести отсчет секунд. Если при проезде до выбранного объекта водитель смог досчитать до четырех, значит все в порядке, и он на безопасной дистанции. Не стоит забывать о нахождении в «мертвых зонах». По возможности в них лучше оказываться как можно реже.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Обгон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Обгон транспортных сре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дств вс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егда связан с некоторыми опасностями. Особенно, если он производится на узкой дороге, закругленной автотрассе, при неблагоприятных погодных условиях или в ночное время. Во время выполнения этого маневра может выясниться, что за впереди идущим авто находится еще одно транспортное средство. При этом дистанция между ними небольшая, чтобы завершить маневр.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Чтобы не оказаться в подобной ситуации, не стоит принимать решение об обгоне, если кто-то движется сзади слишком близко. Техника безопасности на дороге при обгоне предполагает постоянное наличие места для отступления. Водителю надо быть готовым ко всему, особенно к отклонению обгоняемого транспортного средства влево из-за объезда препятствия.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Торможение</w:t>
      </w:r>
    </w:p>
    <w:p w:rsidR="00C20681" w:rsidRPr="000B2EE0" w:rsidRDefault="00C20681" w:rsidP="00C2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shd w:val="clear" w:color="auto" w:fill="FFFFFF"/>
          <w:lang w:eastAsia="ru-RU"/>
        </w:rPr>
        <w:t xml:space="preserve">Неважно, что происходит на дороге. Важно, чтобы водитель всегда при этом использовал торможение. Снижение скорости максимально снижает ущерб, который может быть причинен по причине ДТП. Конечно, не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shd w:val="clear" w:color="auto" w:fill="FFFFFF"/>
          <w:lang w:eastAsia="ru-RU"/>
        </w:rPr>
        <w:t>стоит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shd w:val="clear" w:color="auto" w:fill="FFFFFF"/>
          <w:lang w:eastAsia="ru-RU"/>
        </w:rPr>
        <w:t xml:space="preserve"> что есть сил нажимать на педаль, тем самым допуская блокировку колес. Заблокированные колеса в большинстве случаев провоцируют занос ТС. В случае блокировки колес необходимо сразу же отпустить педаль тормоза, а затем снова нажать. Вот один из способов резкого замедления ТС с помощью тормоза: сильно нажать на педаль несколько раз. Плавное торможение производится путем постепенного вдавливания педали тормоза и отпускания по мере замедления авто. Важно помнить, что резкое торможение лучше не выполнять, дополнительно нажимая на сцепление. В этом случае вращающий колеса двигатель не допустит их блокировку. Экстренное торможение приводит к тому, что водителя прижимает к рулю. Не стоит в это время пытаться избежать эффекта путем надавливания ногой на педаль тормоза. Проще пристегиваться заранее и потуже. Не стоит прибегать к сильному торможению на поворотах, так как это также может привести к заносу. Перед поворотом лучше заранее сбросить скорость.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Техническое состояние ТС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lastRenderedPageBreak/>
        <w:t>Безаварийное вождение автомобиля возможно только в том случае, если он находится в отличном техническом состоянии. Эта простая истина известна всем автовладельцам, но не каждый придерживается ее. Многие отправляются на СТО только после случившейся поломки. Стоит помнить, что своевременно проведенные диагностические операции и процедуры по обслуживанию обойдутся дешевле ремонта. Также это существенно увеличивает уровень безопасности на дороге.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Езда в ночное время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Движение ночью по дорогам, в особенности, если они не асфальтированы или даже проходящие по пересеченной местности, связано с некоторыми сложностями. Езда проходит при плохой видимости, напряженном зрении, нередко усталости и сонливости.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В моменты переключения на ближний свет необходимо запоминать видимые пределы дороги. Не стоит смотреть на фары встречного авто. Свет от них всегда должен оставаться на периферии зрения. Если </w:t>
      </w:r>
      <w:proofErr w:type="gram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встречное</w:t>
      </w:r>
      <w:proofErr w:type="gram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ТС ослепило, нужно медленно снизить скорость, а затем остановиться у края проезжей части. Не стоит забывать об ослеплении сзади идущим авто. Свет его фар отражается в зеркалах заднего вида.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Важно понимать, что идущий навстречу свет от одной фары – это еще не гарантия, что участником движения является мотоциклист. На автомобилях одна из фар может быть неисправной, поэтому при езде в ночное время лучше всегда держаться как можно правее. Не рекомендуется выключать свет в утренние часы, когда еще сумерки. Именно это время считается опасным, так как водители, управляющие машиной с ночи, уже устали, а севшие за руль утром – не до конца проснулись.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proofErr w:type="spellStart"/>
      <w:proofErr w:type="gram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O</w:t>
      </w:r>
      <w:proofErr w:type="gramEnd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бъeзд</w:t>
      </w:r>
      <w:proofErr w:type="spellEnd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 xml:space="preserve"> </w:t>
      </w:r>
      <w:proofErr w:type="spell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внeзaпнoгo</w:t>
      </w:r>
      <w:proofErr w:type="spellEnd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 xml:space="preserve"> </w:t>
      </w:r>
      <w:proofErr w:type="spell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пpeпятcтвия</w:t>
      </w:r>
      <w:proofErr w:type="spellEnd"/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На дорогах возникают разные ситуации, например, выпадение из кузова грузового автомобиля груза. Если на улице </w:t>
      </w:r>
      <w:proofErr w:type="spell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ветренно</w:t>
      </w:r>
      <w:proofErr w:type="spell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, на дорогу может свалиться дерево. Пешеходы нередко пересекают проезжую часть, не оценив обстановку. Первая реакция любого водителя на возникшее внезапно препятствие – торможение. Однако оно бывает бесполезным, если недостаточно времени и дистанции для остановки. Кроме того, машину может повести.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Для объезда препятствия при защитном стиле вождения достаточно расстояния, которое в два раза меньше тормозного пути. Совершать такие маневры необходимо одновременно с </w:t>
      </w:r>
      <w:proofErr w:type="spellStart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притормаживанием</w:t>
      </w:r>
      <w:proofErr w:type="spellEnd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lastRenderedPageBreak/>
        <w:t xml:space="preserve">Езда </w:t>
      </w:r>
      <w:proofErr w:type="spell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п</w:t>
      </w:r>
      <w:proofErr w:type="gram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o</w:t>
      </w:r>
      <w:proofErr w:type="spellEnd"/>
      <w:proofErr w:type="gramEnd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 xml:space="preserve"> </w:t>
      </w:r>
      <w:proofErr w:type="spell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cкoльзкoй</w:t>
      </w:r>
      <w:proofErr w:type="spellEnd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 xml:space="preserve"> </w:t>
      </w:r>
      <w:proofErr w:type="spellStart"/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дopoгe</w:t>
      </w:r>
      <w:proofErr w:type="spellEnd"/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Скользкая дорога не всегда покрыта льдом. Аналогичные условия может создать опавшая мокрая листва, внезапно начавшийся дождь. На скользкой трассе сцепление колес с покрытием снижается.</w:t>
      </w:r>
    </w:p>
    <w:p w:rsidR="00C20681" w:rsidRPr="000B2EE0" w:rsidRDefault="00C20681" w:rsidP="00C2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B туман, если температура опускается до 0 градусов и ниже, может образоваться корка льда. Опасность скользкой дороги заключается в удлинении тормозного пути, а также боковом скольжении. Чтобы этого избежать, следует выбирать безопасную скорость, а также позаботиться об установке хороших покрышек</w:t>
      </w:r>
      <w:r w:rsidR="001667AD"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 xml:space="preserve"> по сезону</w:t>
      </w: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. При необходимости надевать цепи поверх протекторов.</w:t>
      </w:r>
    </w:p>
    <w:p w:rsidR="00C20681" w:rsidRPr="000B2EE0" w:rsidRDefault="00C20681" w:rsidP="00C20681">
      <w:pPr>
        <w:shd w:val="clear" w:color="auto" w:fill="FFFFFF"/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  <w:lang w:eastAsia="ru-RU"/>
        </w:rPr>
        <w:t>Дополнительные рекомендации: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Концентрация во время движения на одном объекте приводит к упущению чего-то существенного в другом месте. Этого следует избегать при движении.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Нельзя думать ни о чем постороннем, решать за рулем проблемы. Также не стоит брать с собой попутчиков, находящихся в состоянии алкогольного или иного опьянения.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Не рек</w:t>
      </w:r>
      <w:bookmarkStart w:id="0" w:name="_GoBack"/>
      <w:bookmarkEnd w:id="0"/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омендуется включать громко музыку.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Следует постоянно наблюдать за дорогой, включая прилегающие территории.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Нужно периодически поглядывать во все зеркала заднего вида.</w:t>
      </w:r>
    </w:p>
    <w:p w:rsidR="00C20681" w:rsidRPr="000B2EE0" w:rsidRDefault="00C20681" w:rsidP="00C20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</w:pPr>
      <w:r w:rsidRPr="000B2EE0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  <w:lang w:eastAsia="ru-RU"/>
        </w:rPr>
        <w:t>Следует заглядывать как минимум на 12 секунд хода вперед. 60 км/ч скорости – это 3,6 секунды на торможение. Столько же времени требуется встречному водителю.</w:t>
      </w:r>
    </w:p>
    <w:p w:rsidR="00FF0C0E" w:rsidRPr="00C20681" w:rsidRDefault="00FF0C0E" w:rsidP="000B2EE0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Times New Roman"/>
          <w:color w:val="111111"/>
          <w:spacing w:val="5"/>
          <w:sz w:val="24"/>
          <w:szCs w:val="24"/>
          <w:lang w:eastAsia="ru-RU"/>
        </w:rPr>
      </w:pPr>
    </w:p>
    <w:p w:rsidR="00BC5856" w:rsidRPr="000B2EE0" w:rsidRDefault="000B2EE0">
      <w:pPr>
        <w:rPr>
          <w:rFonts w:ascii="Times New Roman" w:hAnsi="Times New Roman" w:cs="Times New Roman"/>
          <w:sz w:val="28"/>
          <w:szCs w:val="28"/>
        </w:rPr>
      </w:pPr>
      <w:r w:rsidRPr="000B2EE0">
        <w:rPr>
          <w:rFonts w:ascii="Times New Roman" w:hAnsi="Times New Roman" w:cs="Times New Roman"/>
          <w:sz w:val="28"/>
          <w:szCs w:val="28"/>
        </w:rPr>
        <w:t>Главный специалист по ГО ЧС и безопасности</w:t>
      </w:r>
    </w:p>
    <w:p w:rsidR="000B2EE0" w:rsidRPr="000B2EE0" w:rsidRDefault="000B2EE0">
      <w:pPr>
        <w:rPr>
          <w:rFonts w:ascii="Times New Roman" w:hAnsi="Times New Roman" w:cs="Times New Roman"/>
          <w:sz w:val="28"/>
          <w:szCs w:val="28"/>
        </w:rPr>
      </w:pPr>
      <w:r w:rsidRPr="000B2EE0">
        <w:rPr>
          <w:rFonts w:ascii="Times New Roman" w:hAnsi="Times New Roman" w:cs="Times New Roman"/>
          <w:sz w:val="28"/>
          <w:szCs w:val="28"/>
        </w:rPr>
        <w:t>Алексей Сваровский</w:t>
      </w:r>
    </w:p>
    <w:sectPr w:rsidR="000B2EE0" w:rsidRPr="000B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2A2B"/>
    <w:multiLevelType w:val="multilevel"/>
    <w:tmpl w:val="CE8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E11CC"/>
    <w:multiLevelType w:val="multilevel"/>
    <w:tmpl w:val="E18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6"/>
    <w:rsid w:val="000B2EE0"/>
    <w:rsid w:val="001667AD"/>
    <w:rsid w:val="003268E7"/>
    <w:rsid w:val="003D6238"/>
    <w:rsid w:val="007A6795"/>
    <w:rsid w:val="00B8408C"/>
    <w:rsid w:val="00BC5856"/>
    <w:rsid w:val="00C20681"/>
    <w:rsid w:val="00E060C7"/>
    <w:rsid w:val="00F24CD6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6</cp:revision>
  <dcterms:created xsi:type="dcterms:W3CDTF">2023-10-11T03:37:00Z</dcterms:created>
  <dcterms:modified xsi:type="dcterms:W3CDTF">2023-10-16T03:25:00Z</dcterms:modified>
</cp:coreProperties>
</file>