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21" w:rsidRPr="001B0521" w:rsidRDefault="001B0521" w:rsidP="001B0521">
      <w:pPr>
        <w:jc w:val="center"/>
        <w:rPr>
          <w:b/>
          <w:sz w:val="27"/>
          <w:szCs w:val="27"/>
        </w:rPr>
      </w:pPr>
      <w:r w:rsidRPr="001B0521">
        <w:rPr>
          <w:b/>
          <w:sz w:val="27"/>
          <w:szCs w:val="27"/>
        </w:rPr>
        <w:t xml:space="preserve">Почему необходимо регистрировать ранее </w:t>
      </w:r>
      <w:r w:rsidR="00870B96">
        <w:rPr>
          <w:b/>
          <w:sz w:val="27"/>
          <w:szCs w:val="27"/>
        </w:rPr>
        <w:t>возникшие права на недвижимость?</w:t>
      </w:r>
    </w:p>
    <w:p w:rsidR="001B0521" w:rsidRDefault="001B0521" w:rsidP="001B0521">
      <w:pPr>
        <w:ind w:firstLine="851"/>
        <w:jc w:val="both"/>
        <w:rPr>
          <w:sz w:val="28"/>
          <w:szCs w:val="28"/>
        </w:rPr>
      </w:pPr>
    </w:p>
    <w:p w:rsidR="00870B96" w:rsidRDefault="007D4D9E" w:rsidP="00870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 отвечает з</w:t>
      </w:r>
      <w:r w:rsidR="00870B96">
        <w:rPr>
          <w:sz w:val="28"/>
          <w:szCs w:val="28"/>
        </w:rPr>
        <w:t xml:space="preserve">аместитель </w:t>
      </w:r>
      <w:proofErr w:type="gramStart"/>
      <w:r w:rsidR="00870B96">
        <w:rPr>
          <w:sz w:val="28"/>
          <w:szCs w:val="28"/>
        </w:rPr>
        <w:t xml:space="preserve">начальника отдела </w:t>
      </w:r>
      <w:r w:rsidRPr="007D4D9E">
        <w:rPr>
          <w:sz w:val="28"/>
          <w:szCs w:val="28"/>
        </w:rPr>
        <w:t>регистрации объектов недвижимости жилого назначения</w:t>
      </w:r>
      <w:proofErr w:type="gramEnd"/>
      <w:r w:rsidRPr="007D4D9E">
        <w:rPr>
          <w:sz w:val="28"/>
          <w:szCs w:val="28"/>
        </w:rPr>
        <w:t xml:space="preserve"> и договоров долевого участия в строительстве</w:t>
      </w:r>
      <w:r>
        <w:rPr>
          <w:sz w:val="28"/>
          <w:szCs w:val="28"/>
        </w:rPr>
        <w:t xml:space="preserve"> </w:t>
      </w:r>
      <w:r w:rsidR="00870B96">
        <w:rPr>
          <w:sz w:val="28"/>
          <w:szCs w:val="28"/>
        </w:rPr>
        <w:t xml:space="preserve">Управления </w:t>
      </w:r>
      <w:proofErr w:type="spellStart"/>
      <w:r w:rsidR="00870B96">
        <w:rPr>
          <w:sz w:val="28"/>
          <w:szCs w:val="28"/>
        </w:rPr>
        <w:t>Росреестра</w:t>
      </w:r>
      <w:proofErr w:type="spellEnd"/>
      <w:r w:rsidR="00870B96">
        <w:rPr>
          <w:sz w:val="28"/>
          <w:szCs w:val="28"/>
        </w:rPr>
        <w:t xml:space="preserve"> по Томской области </w:t>
      </w:r>
      <w:r w:rsidR="00870B96" w:rsidRPr="00870B96">
        <w:rPr>
          <w:b/>
          <w:i/>
          <w:sz w:val="28"/>
          <w:szCs w:val="28"/>
        </w:rPr>
        <w:t xml:space="preserve">Галина </w:t>
      </w:r>
      <w:proofErr w:type="spellStart"/>
      <w:r w:rsidR="00870B96" w:rsidRPr="00870B96">
        <w:rPr>
          <w:b/>
          <w:i/>
          <w:sz w:val="28"/>
          <w:szCs w:val="28"/>
        </w:rPr>
        <w:t>Телицына</w:t>
      </w:r>
      <w:proofErr w:type="spellEnd"/>
      <w:r w:rsidR="00870B96" w:rsidRPr="00870B96">
        <w:rPr>
          <w:b/>
          <w:i/>
          <w:sz w:val="28"/>
          <w:szCs w:val="28"/>
        </w:rPr>
        <w:t xml:space="preserve">:                           </w:t>
      </w:r>
    </w:p>
    <w:p w:rsidR="001B0521" w:rsidRDefault="00870B96" w:rsidP="001B05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B0521" w:rsidRPr="001B0521">
        <w:rPr>
          <w:sz w:val="28"/>
          <w:szCs w:val="28"/>
        </w:rPr>
        <w:t>рава на объекты недвижимости, возникшие до 31 ян</w:t>
      </w:r>
      <w:r>
        <w:rPr>
          <w:sz w:val="28"/>
          <w:szCs w:val="28"/>
        </w:rPr>
        <w:t>варя 1998 года,</w:t>
      </w:r>
      <w:r w:rsidR="001B0521" w:rsidRPr="001B0521">
        <w:rPr>
          <w:sz w:val="28"/>
          <w:szCs w:val="28"/>
        </w:rPr>
        <w:t xml:space="preserve"> признаются юридически действительными при отсутствии их государственной регистрации в Едином госуд</w:t>
      </w:r>
      <w:r>
        <w:rPr>
          <w:sz w:val="28"/>
          <w:szCs w:val="28"/>
        </w:rPr>
        <w:t>арственном реестре недвижимости (ЕГРН)</w:t>
      </w:r>
      <w:r w:rsidR="001B0521" w:rsidRPr="001B0521">
        <w:rPr>
          <w:sz w:val="28"/>
          <w:szCs w:val="28"/>
        </w:rPr>
        <w:t xml:space="preserve">. </w:t>
      </w:r>
    </w:p>
    <w:p w:rsidR="001B0521" w:rsidRDefault="001B0521" w:rsidP="001B0521">
      <w:pPr>
        <w:ind w:firstLine="851"/>
        <w:jc w:val="both"/>
        <w:rPr>
          <w:sz w:val="28"/>
          <w:szCs w:val="28"/>
        </w:rPr>
      </w:pPr>
      <w:r w:rsidRPr="001B0521">
        <w:rPr>
          <w:sz w:val="28"/>
          <w:szCs w:val="28"/>
        </w:rPr>
        <w:t xml:space="preserve">Такие права признаются ранее возникшими при условии, что документы, свидетельствующие о них, оформлены в соответствии с требованиями законодательства, действовавшего на момент их выдачи. </w:t>
      </w:r>
    </w:p>
    <w:p w:rsidR="00870B96" w:rsidRDefault="001B0521" w:rsidP="001B0521">
      <w:pPr>
        <w:ind w:firstLine="851"/>
        <w:jc w:val="both"/>
        <w:rPr>
          <w:sz w:val="28"/>
          <w:szCs w:val="28"/>
        </w:rPr>
      </w:pPr>
      <w:r w:rsidRPr="001B0521">
        <w:rPr>
          <w:sz w:val="28"/>
          <w:szCs w:val="28"/>
        </w:rPr>
        <w:t xml:space="preserve">Государственная регистрация </w:t>
      </w:r>
      <w:r>
        <w:rPr>
          <w:sz w:val="28"/>
          <w:szCs w:val="28"/>
        </w:rPr>
        <w:t>ранее возникших</w:t>
      </w:r>
      <w:r w:rsidRPr="001B0521">
        <w:rPr>
          <w:sz w:val="28"/>
          <w:szCs w:val="28"/>
        </w:rPr>
        <w:t xml:space="preserve"> прав не является обязательной и проводится по желанию их обладателей. </w:t>
      </w:r>
    </w:p>
    <w:p w:rsidR="001B0521" w:rsidRDefault="001B0521" w:rsidP="001B0521">
      <w:pPr>
        <w:ind w:firstLine="851"/>
        <w:jc w:val="both"/>
        <w:rPr>
          <w:sz w:val="28"/>
          <w:szCs w:val="28"/>
        </w:rPr>
      </w:pPr>
      <w:r w:rsidRPr="001B0521">
        <w:rPr>
          <w:sz w:val="28"/>
          <w:szCs w:val="28"/>
        </w:rPr>
        <w:t xml:space="preserve">Но, когда необходим переход таких прав, их ограничений и обременений при отчуждении (продаже, дарении, наследовании) объекта недвижимости, то без учета объекта и регистрации ранее возникшего права не обойтись. При продаже имущества сведения о правообладателе (продавце), не учтенные в </w:t>
      </w:r>
      <w:r w:rsidR="00870B96">
        <w:rPr>
          <w:sz w:val="28"/>
          <w:szCs w:val="28"/>
        </w:rPr>
        <w:t>ЕГРН</w:t>
      </w:r>
      <w:r w:rsidRPr="001B0521">
        <w:rPr>
          <w:sz w:val="28"/>
          <w:szCs w:val="28"/>
        </w:rPr>
        <w:t xml:space="preserve">, будут внесены перед регистрацией сделки. То есть, если в документах не выявится никаких противоречий, будет зарегистрировано сначала право продавца, а затем только его переход к покупателю. </w:t>
      </w:r>
    </w:p>
    <w:p w:rsidR="00870B96" w:rsidRDefault="004F7F3F" w:rsidP="001B05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при проведении правовой экспертизы государственным регистратором прав очень часто выявляются противоречия, либо неточности, которые не позволяют осуществить государственную регистрацию перехода права (например, ошибка в данных правообладателя, расхождение площади). </w:t>
      </w:r>
    </w:p>
    <w:p w:rsidR="004F7F3F" w:rsidRDefault="004F7F3F" w:rsidP="001B05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недопущения приостановления (впоследствии отказа) осуществления государственной регистрации прав рекомендуем регистрировать ране</w:t>
      </w:r>
      <w:r w:rsidR="00870B96">
        <w:rPr>
          <w:sz w:val="28"/>
          <w:szCs w:val="28"/>
        </w:rPr>
        <w:t>е возникшее право до того момента, когда</w:t>
      </w:r>
      <w:r>
        <w:rPr>
          <w:sz w:val="28"/>
          <w:szCs w:val="28"/>
        </w:rPr>
        <w:t xml:space="preserve"> решите подписать договор об отчуждении объекта недвижимости.</w:t>
      </w:r>
    </w:p>
    <w:p w:rsidR="004F7F3F" w:rsidRDefault="004F7F3F" w:rsidP="001B05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государственная регистрация ранее возникшего права осуществляется без уплаты государственной пошлины.</w:t>
      </w:r>
    </w:p>
    <w:p w:rsidR="00DE2EE4" w:rsidRDefault="00DE2EE4" w:rsidP="001B0521">
      <w:pPr>
        <w:ind w:firstLine="851"/>
        <w:jc w:val="both"/>
        <w:rPr>
          <w:sz w:val="28"/>
          <w:szCs w:val="28"/>
        </w:rPr>
      </w:pPr>
    </w:p>
    <w:p w:rsidR="00870B96" w:rsidRDefault="00870B96" w:rsidP="001B0521">
      <w:pPr>
        <w:ind w:firstLine="851"/>
        <w:jc w:val="both"/>
        <w:rPr>
          <w:sz w:val="28"/>
          <w:szCs w:val="28"/>
        </w:rPr>
      </w:pPr>
    </w:p>
    <w:p w:rsidR="007F1E48" w:rsidRDefault="007F1E48">
      <w:bookmarkStart w:id="0" w:name="_GoBack"/>
      <w:bookmarkEnd w:id="0"/>
    </w:p>
    <w:sectPr w:rsidR="007F1E48" w:rsidSect="00DE2EE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5484"/>
    <w:rsid w:val="000F5484"/>
    <w:rsid w:val="001B0521"/>
    <w:rsid w:val="001D62DF"/>
    <w:rsid w:val="004F7F3F"/>
    <w:rsid w:val="00556798"/>
    <w:rsid w:val="006908F5"/>
    <w:rsid w:val="007D4D9E"/>
    <w:rsid w:val="007F1E48"/>
    <w:rsid w:val="00870B96"/>
    <w:rsid w:val="00AC390C"/>
    <w:rsid w:val="00B00FFB"/>
    <w:rsid w:val="00D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ai.shiyanova</cp:lastModifiedBy>
  <cp:revision>4</cp:revision>
  <cp:lastPrinted>2022-04-21T09:20:00Z</cp:lastPrinted>
  <dcterms:created xsi:type="dcterms:W3CDTF">2022-05-11T08:54:00Z</dcterms:created>
  <dcterms:modified xsi:type="dcterms:W3CDTF">2022-05-12T02:22:00Z</dcterms:modified>
</cp:coreProperties>
</file>