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DC" w:rsidRPr="005875DC" w:rsidRDefault="005875DC" w:rsidP="00B5324A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5875DC">
        <w:rPr>
          <w:b/>
          <w:color w:val="000000"/>
          <w:sz w:val="32"/>
          <w:szCs w:val="32"/>
        </w:rPr>
        <w:t>Совет Трубачевского сельского поселения</w:t>
      </w:r>
      <w:r w:rsidR="00850ED2">
        <w:rPr>
          <w:b/>
          <w:color w:val="000000"/>
          <w:sz w:val="32"/>
          <w:szCs w:val="32"/>
        </w:rPr>
        <w:t xml:space="preserve">      </w:t>
      </w:r>
    </w:p>
    <w:p w:rsidR="00B6693E" w:rsidRPr="005875DC" w:rsidRDefault="005875DC" w:rsidP="005875DC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5875DC">
        <w:rPr>
          <w:b/>
          <w:color w:val="000000"/>
          <w:sz w:val="32"/>
          <w:szCs w:val="32"/>
        </w:rPr>
        <w:t>Шегарского района Томской области</w:t>
      </w:r>
    </w:p>
    <w:p w:rsidR="00B6693E" w:rsidRDefault="00B6693E" w:rsidP="00A3292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875DC" w:rsidRDefault="005875DC" w:rsidP="005875D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5875DC" w:rsidRDefault="005875DC" w:rsidP="005875D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86F6D" w:rsidRPr="00FA68B0" w:rsidRDefault="00A24190" w:rsidP="00B5324A">
      <w:pPr>
        <w:autoSpaceDE w:val="0"/>
        <w:autoSpaceDN w:val="0"/>
        <w:adjustRightInd w:val="0"/>
        <w:jc w:val="both"/>
        <w:rPr>
          <w:color w:val="000000"/>
        </w:rPr>
      </w:pPr>
      <w:r w:rsidRPr="00FA68B0">
        <w:rPr>
          <w:color w:val="000000"/>
        </w:rPr>
        <w:t xml:space="preserve">            с</w:t>
      </w:r>
      <w:r w:rsidR="003F17B4" w:rsidRPr="00FA68B0">
        <w:rPr>
          <w:color w:val="000000"/>
        </w:rPr>
        <w:t>. Труб</w:t>
      </w:r>
      <w:r w:rsidRPr="00FA68B0">
        <w:rPr>
          <w:color w:val="000000"/>
        </w:rPr>
        <w:t>ачево</w:t>
      </w:r>
    </w:p>
    <w:p w:rsidR="005875DC" w:rsidRPr="00FA68B0" w:rsidRDefault="00A24190" w:rsidP="00B5324A">
      <w:pPr>
        <w:autoSpaceDE w:val="0"/>
        <w:autoSpaceDN w:val="0"/>
        <w:adjustRightInd w:val="0"/>
        <w:jc w:val="both"/>
        <w:rPr>
          <w:color w:val="000000"/>
        </w:rPr>
      </w:pPr>
      <w:r w:rsidRPr="00FA68B0">
        <w:rPr>
          <w:color w:val="000000"/>
        </w:rPr>
        <w:t xml:space="preserve">           </w:t>
      </w:r>
      <w:r w:rsidR="00A36155">
        <w:rPr>
          <w:color w:val="000000"/>
        </w:rPr>
        <w:t>«</w:t>
      </w:r>
      <w:r w:rsidR="00D873AA">
        <w:rPr>
          <w:color w:val="000000"/>
        </w:rPr>
        <w:t>28</w:t>
      </w:r>
      <w:r w:rsidR="00A36155">
        <w:rPr>
          <w:color w:val="000000"/>
        </w:rPr>
        <w:t xml:space="preserve">» </w:t>
      </w:r>
      <w:r w:rsidR="00D873AA">
        <w:rPr>
          <w:color w:val="000000"/>
        </w:rPr>
        <w:t xml:space="preserve">ноября </w:t>
      </w:r>
      <w:r w:rsidRPr="00FA68B0">
        <w:rPr>
          <w:color w:val="000000"/>
        </w:rPr>
        <w:t>201</w:t>
      </w:r>
      <w:r w:rsidR="00A36155">
        <w:rPr>
          <w:color w:val="000000"/>
        </w:rPr>
        <w:t>9</w:t>
      </w:r>
      <w:r w:rsidRPr="00FA68B0">
        <w:rPr>
          <w:color w:val="000000"/>
        </w:rPr>
        <w:t xml:space="preserve">г. </w:t>
      </w:r>
      <w:r w:rsidRPr="00FA68B0">
        <w:rPr>
          <w:color w:val="000000"/>
        </w:rPr>
        <w:tab/>
      </w:r>
      <w:r w:rsidRPr="00FA68B0">
        <w:rPr>
          <w:color w:val="000000"/>
        </w:rPr>
        <w:tab/>
      </w:r>
      <w:r w:rsidRPr="00FA68B0">
        <w:rPr>
          <w:color w:val="000000"/>
        </w:rPr>
        <w:tab/>
      </w:r>
      <w:r w:rsidRPr="00FA68B0">
        <w:rPr>
          <w:color w:val="000000"/>
        </w:rPr>
        <w:tab/>
      </w:r>
      <w:r w:rsidRPr="00FA68B0">
        <w:rPr>
          <w:color w:val="000000"/>
        </w:rPr>
        <w:tab/>
        <w:t xml:space="preserve">           </w:t>
      </w:r>
      <w:r w:rsidRPr="00FA68B0">
        <w:rPr>
          <w:color w:val="000000"/>
        </w:rPr>
        <w:tab/>
      </w:r>
      <w:r w:rsidRPr="00FA68B0">
        <w:rPr>
          <w:color w:val="000000"/>
        </w:rPr>
        <w:tab/>
      </w:r>
      <w:r w:rsidR="00C2431F">
        <w:rPr>
          <w:color w:val="000000"/>
        </w:rPr>
        <w:t xml:space="preserve">      </w:t>
      </w:r>
      <w:r w:rsidR="00B5324A">
        <w:rPr>
          <w:color w:val="000000"/>
        </w:rPr>
        <w:t xml:space="preserve">               </w:t>
      </w:r>
      <w:r w:rsidR="00C2431F">
        <w:rPr>
          <w:color w:val="000000"/>
        </w:rPr>
        <w:t xml:space="preserve">            </w:t>
      </w:r>
      <w:r w:rsidRPr="00FA68B0">
        <w:rPr>
          <w:color w:val="000000"/>
        </w:rPr>
        <w:t xml:space="preserve">№ </w:t>
      </w:r>
      <w:r w:rsidR="00B5324A">
        <w:rPr>
          <w:color w:val="000000"/>
        </w:rPr>
        <w:t>25</w:t>
      </w:r>
    </w:p>
    <w:p w:rsidR="00686F6D" w:rsidRPr="00FA68B0" w:rsidRDefault="00686F6D" w:rsidP="00B5324A">
      <w:pPr>
        <w:autoSpaceDE w:val="0"/>
        <w:autoSpaceDN w:val="0"/>
        <w:adjustRightInd w:val="0"/>
        <w:jc w:val="both"/>
        <w:rPr>
          <w:color w:val="000000"/>
        </w:rPr>
      </w:pPr>
    </w:p>
    <w:p w:rsidR="00275310" w:rsidRPr="00FA68B0" w:rsidRDefault="00275310" w:rsidP="00B5324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A68B0">
        <w:rPr>
          <w:color w:val="000000"/>
        </w:rPr>
        <w:t xml:space="preserve">Об установлении </w:t>
      </w:r>
      <w:proofErr w:type="gramStart"/>
      <w:r w:rsidRPr="00FA68B0">
        <w:rPr>
          <w:color w:val="000000"/>
        </w:rPr>
        <w:t>земельного</w:t>
      </w:r>
      <w:proofErr w:type="gramEnd"/>
    </w:p>
    <w:p w:rsidR="00807D12" w:rsidRPr="00FA68B0" w:rsidRDefault="00275310" w:rsidP="00B5324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A68B0">
        <w:rPr>
          <w:color w:val="000000"/>
        </w:rPr>
        <w:t>налога</w:t>
      </w:r>
    </w:p>
    <w:p w:rsidR="00807D12" w:rsidRPr="00FA68B0" w:rsidRDefault="00807D12" w:rsidP="00B5324A">
      <w:pPr>
        <w:autoSpaceDE w:val="0"/>
        <w:autoSpaceDN w:val="0"/>
        <w:adjustRightInd w:val="0"/>
        <w:jc w:val="both"/>
        <w:rPr>
          <w:color w:val="000000"/>
        </w:rPr>
      </w:pPr>
    </w:p>
    <w:p w:rsidR="008B13B1" w:rsidRPr="00FA68B0" w:rsidRDefault="008B13B1" w:rsidP="003C6BB0">
      <w:pPr>
        <w:autoSpaceDE w:val="0"/>
        <w:autoSpaceDN w:val="0"/>
        <w:adjustRightInd w:val="0"/>
        <w:ind w:right="769"/>
        <w:jc w:val="both"/>
        <w:rPr>
          <w:color w:val="000000"/>
        </w:rPr>
      </w:pPr>
      <w:r w:rsidRPr="00FA68B0">
        <w:rPr>
          <w:color w:val="000000"/>
        </w:rPr>
        <w:tab/>
        <w:t>В соответствии с</w:t>
      </w:r>
      <w:r w:rsidR="00275310" w:rsidRPr="00FA68B0">
        <w:rPr>
          <w:color w:val="000000"/>
        </w:rPr>
        <w:t xml:space="preserve"> </w:t>
      </w:r>
      <w:r w:rsidRPr="00FA68B0">
        <w:rPr>
          <w:color w:val="000000"/>
        </w:rPr>
        <w:t xml:space="preserve"> Налог</w:t>
      </w:r>
      <w:r w:rsidR="0067277E" w:rsidRPr="00FA68B0">
        <w:rPr>
          <w:color w:val="000000"/>
        </w:rPr>
        <w:t>овым</w:t>
      </w:r>
      <w:r w:rsidRPr="00FA68B0">
        <w:rPr>
          <w:color w:val="000000"/>
        </w:rPr>
        <w:t xml:space="preserve"> кодексом Российской Федерации, </w:t>
      </w:r>
      <w:r w:rsidR="00275310" w:rsidRPr="00FA68B0">
        <w:rPr>
          <w:color w:val="000000"/>
        </w:rPr>
        <w:t>Федеральным законом</w:t>
      </w:r>
      <w:r w:rsidR="00A679DA" w:rsidRPr="00FA68B0">
        <w:rPr>
          <w:color w:val="000000"/>
        </w:rPr>
        <w:t xml:space="preserve"> от 06.10.2003</w:t>
      </w:r>
      <w:r w:rsidRPr="00FA68B0">
        <w:rPr>
          <w:color w:val="000000"/>
        </w:rPr>
        <w:t xml:space="preserve"> № 131-ФЗ «Об общих принципах организации местного самоуправления в Российской Федерации», </w:t>
      </w:r>
      <w:r w:rsidR="00807D12" w:rsidRPr="00FA68B0">
        <w:rPr>
          <w:color w:val="000000"/>
        </w:rPr>
        <w:t xml:space="preserve">руководствуясь </w:t>
      </w:r>
      <w:r w:rsidRPr="00FA68B0">
        <w:rPr>
          <w:color w:val="000000"/>
        </w:rPr>
        <w:t xml:space="preserve">Уставом муниципального образования «Трубачевское сельское поселение», </w:t>
      </w:r>
    </w:p>
    <w:p w:rsidR="008B13B1" w:rsidRPr="00FA68B0" w:rsidRDefault="008B13B1" w:rsidP="00A3292A">
      <w:pPr>
        <w:autoSpaceDE w:val="0"/>
        <w:autoSpaceDN w:val="0"/>
        <w:adjustRightInd w:val="0"/>
        <w:jc w:val="both"/>
        <w:rPr>
          <w:color w:val="000000"/>
        </w:rPr>
      </w:pPr>
    </w:p>
    <w:p w:rsidR="008B13B1" w:rsidRPr="00FA68B0" w:rsidRDefault="008B13B1" w:rsidP="008B13B1">
      <w:pPr>
        <w:autoSpaceDE w:val="0"/>
        <w:autoSpaceDN w:val="0"/>
        <w:adjustRightInd w:val="0"/>
        <w:jc w:val="center"/>
        <w:rPr>
          <w:color w:val="000000"/>
        </w:rPr>
      </w:pPr>
      <w:r w:rsidRPr="00FA68B0">
        <w:rPr>
          <w:color w:val="000000"/>
        </w:rPr>
        <w:t>Совет Трубачевского сельского поселения решил:</w:t>
      </w:r>
    </w:p>
    <w:p w:rsidR="00F7790B" w:rsidRPr="00FA68B0" w:rsidRDefault="00F7790B" w:rsidP="008B13B1">
      <w:pPr>
        <w:autoSpaceDE w:val="0"/>
        <w:autoSpaceDN w:val="0"/>
        <w:adjustRightInd w:val="0"/>
        <w:jc w:val="center"/>
        <w:rPr>
          <w:color w:val="000000"/>
        </w:rPr>
      </w:pPr>
    </w:p>
    <w:p w:rsidR="00F7790B" w:rsidRPr="00FA68B0" w:rsidRDefault="00F7790B" w:rsidP="00F7790B">
      <w:pPr>
        <w:autoSpaceDE w:val="0"/>
        <w:autoSpaceDN w:val="0"/>
        <w:adjustRightInd w:val="0"/>
        <w:ind w:right="769" w:firstLine="708"/>
        <w:jc w:val="both"/>
        <w:rPr>
          <w:color w:val="000000"/>
        </w:rPr>
      </w:pPr>
      <w:r w:rsidRPr="00FA68B0">
        <w:rPr>
          <w:color w:val="000000"/>
        </w:rPr>
        <w:t>1.</w:t>
      </w:r>
      <w:r w:rsidR="001662CE" w:rsidRPr="00FA68B0">
        <w:rPr>
          <w:color w:val="000000"/>
        </w:rPr>
        <w:t xml:space="preserve"> </w:t>
      </w:r>
      <w:r w:rsidRPr="00FA68B0">
        <w:rPr>
          <w:color w:val="000000"/>
        </w:rPr>
        <w:t>Утвердить Положение о земельном налоге на территории муниципального образования «Трубачевское сельское поселение» согласно приложению.</w:t>
      </w:r>
    </w:p>
    <w:p w:rsidR="00287CE0" w:rsidRPr="00FA68B0" w:rsidRDefault="003F17B4" w:rsidP="003C6BB0">
      <w:pPr>
        <w:autoSpaceDE w:val="0"/>
        <w:autoSpaceDN w:val="0"/>
        <w:adjustRightInd w:val="0"/>
        <w:ind w:right="769"/>
        <w:jc w:val="both"/>
        <w:rPr>
          <w:color w:val="000000"/>
        </w:rPr>
      </w:pPr>
      <w:r w:rsidRPr="00FA68B0">
        <w:rPr>
          <w:color w:val="000000"/>
        </w:rPr>
        <w:tab/>
        <w:t>2</w:t>
      </w:r>
      <w:r w:rsidR="008B13B1" w:rsidRPr="00FA68B0">
        <w:rPr>
          <w:color w:val="000000"/>
        </w:rPr>
        <w:t xml:space="preserve">. </w:t>
      </w:r>
      <w:r w:rsidR="00807D12" w:rsidRPr="00FA68B0">
        <w:rPr>
          <w:color w:val="000000"/>
        </w:rPr>
        <w:t>Установить</w:t>
      </w:r>
      <w:r w:rsidR="00A61436">
        <w:rPr>
          <w:color w:val="000000"/>
        </w:rPr>
        <w:t xml:space="preserve"> </w:t>
      </w:r>
      <w:r w:rsidR="00F7790B" w:rsidRPr="00FA68B0">
        <w:rPr>
          <w:color w:val="000000"/>
        </w:rPr>
        <w:t>с 1 января 20</w:t>
      </w:r>
      <w:r w:rsidR="00DC475C">
        <w:rPr>
          <w:color w:val="000000"/>
        </w:rPr>
        <w:t>20</w:t>
      </w:r>
      <w:r w:rsidR="00F7790B" w:rsidRPr="00FA68B0">
        <w:rPr>
          <w:color w:val="000000"/>
        </w:rPr>
        <w:t xml:space="preserve"> года на те</w:t>
      </w:r>
      <w:r w:rsidRPr="00FA68B0">
        <w:rPr>
          <w:color w:val="000000"/>
        </w:rPr>
        <w:t xml:space="preserve">рритории муниципального образования </w:t>
      </w:r>
      <w:r w:rsidR="00A61436">
        <w:rPr>
          <w:color w:val="000000"/>
        </w:rPr>
        <w:t>«</w:t>
      </w:r>
      <w:r w:rsidRPr="00FA68B0">
        <w:rPr>
          <w:color w:val="000000"/>
        </w:rPr>
        <w:t>Трубачевское сельское поселение</w:t>
      </w:r>
      <w:r w:rsidR="00A61436">
        <w:rPr>
          <w:color w:val="000000"/>
        </w:rPr>
        <w:t>»</w:t>
      </w:r>
      <w:r w:rsidRPr="00FA68B0">
        <w:rPr>
          <w:color w:val="000000"/>
        </w:rPr>
        <w:t xml:space="preserve"> земельный налог.</w:t>
      </w:r>
    </w:p>
    <w:p w:rsidR="00287CE0" w:rsidRPr="00FA68B0" w:rsidRDefault="003F17B4" w:rsidP="003C6BB0">
      <w:pPr>
        <w:autoSpaceDE w:val="0"/>
        <w:autoSpaceDN w:val="0"/>
        <w:adjustRightInd w:val="0"/>
        <w:ind w:right="769"/>
        <w:jc w:val="both"/>
        <w:rPr>
          <w:color w:val="000000"/>
        </w:rPr>
      </w:pPr>
      <w:r w:rsidRPr="00FA68B0">
        <w:rPr>
          <w:color w:val="000000"/>
        </w:rPr>
        <w:tab/>
      </w:r>
      <w:r w:rsidR="006561F1" w:rsidRPr="00FA68B0">
        <w:rPr>
          <w:color w:val="000000"/>
        </w:rPr>
        <w:t>3. Настоящее решение</w:t>
      </w:r>
      <w:r w:rsidRPr="00FA68B0">
        <w:rPr>
          <w:color w:val="000000"/>
        </w:rPr>
        <w:t xml:space="preserve"> вступает в силу не ранее чем по истечению одного месяца со дня его официального опубликования и не ранее первого числа очередного нового налогового периода по земельному налогу</w:t>
      </w:r>
      <w:r w:rsidR="00CD4AAA" w:rsidRPr="00FA68B0">
        <w:rPr>
          <w:color w:val="000000"/>
        </w:rPr>
        <w:t>.</w:t>
      </w:r>
    </w:p>
    <w:p w:rsidR="00CD4AAA" w:rsidRPr="00FA68B0" w:rsidRDefault="00CD4AAA" w:rsidP="00303A54">
      <w:pPr>
        <w:autoSpaceDE w:val="0"/>
        <w:autoSpaceDN w:val="0"/>
        <w:adjustRightInd w:val="0"/>
        <w:ind w:right="769"/>
        <w:jc w:val="both"/>
        <w:rPr>
          <w:color w:val="000000"/>
        </w:rPr>
      </w:pPr>
      <w:r w:rsidRPr="00FA68B0">
        <w:rPr>
          <w:color w:val="000000"/>
        </w:rPr>
        <w:tab/>
        <w:t xml:space="preserve">4. </w:t>
      </w:r>
      <w:r w:rsidR="00BF71AF" w:rsidRPr="00FA68B0">
        <w:rPr>
          <w:color w:val="000000"/>
        </w:rPr>
        <w:t>Признать утратившим</w:t>
      </w:r>
      <w:r w:rsidR="003F17B4" w:rsidRPr="00FA68B0">
        <w:rPr>
          <w:color w:val="000000"/>
        </w:rPr>
        <w:t xml:space="preserve">и </w:t>
      </w:r>
      <w:r w:rsidR="00BF71AF" w:rsidRPr="00FA68B0">
        <w:rPr>
          <w:color w:val="000000"/>
        </w:rPr>
        <w:t xml:space="preserve"> силу </w:t>
      </w:r>
      <w:r w:rsidR="00306906">
        <w:rPr>
          <w:color w:val="000000"/>
        </w:rPr>
        <w:t>решения совет</w:t>
      </w:r>
      <w:r w:rsidR="003F17B4" w:rsidRPr="00FA68B0">
        <w:rPr>
          <w:color w:val="000000"/>
        </w:rPr>
        <w:t>а Муниципальное образование</w:t>
      </w:r>
      <w:r w:rsidRPr="00FA68B0">
        <w:rPr>
          <w:color w:val="000000"/>
        </w:rPr>
        <w:t xml:space="preserve"> </w:t>
      </w:r>
      <w:r w:rsidR="003F17B4" w:rsidRPr="00FA68B0">
        <w:rPr>
          <w:color w:val="000000"/>
        </w:rPr>
        <w:t>«</w:t>
      </w:r>
      <w:r w:rsidRPr="00FA68B0">
        <w:rPr>
          <w:color w:val="000000"/>
        </w:rPr>
        <w:t>Трубаче</w:t>
      </w:r>
      <w:r w:rsidR="003F17B4" w:rsidRPr="00FA68B0">
        <w:rPr>
          <w:color w:val="000000"/>
        </w:rPr>
        <w:t>вское сельское поселение»</w:t>
      </w:r>
      <w:r w:rsidR="00C941F1" w:rsidRPr="00FA68B0">
        <w:rPr>
          <w:color w:val="000000"/>
        </w:rPr>
        <w:t xml:space="preserve"> </w:t>
      </w:r>
      <w:r w:rsidR="003F6427" w:rsidRPr="00FA68B0">
        <w:rPr>
          <w:color w:val="000000"/>
        </w:rPr>
        <w:t xml:space="preserve">от 23.12.2015 № 21 «Об установлении земельного налога на территории </w:t>
      </w:r>
      <w:r w:rsidR="00AF0649" w:rsidRPr="00FA68B0">
        <w:rPr>
          <w:color w:val="000000"/>
        </w:rPr>
        <w:t>муниципального образования «Трубачевское сельское поселение»</w:t>
      </w:r>
      <w:r w:rsidR="003F17B4" w:rsidRPr="00FA68B0">
        <w:rPr>
          <w:color w:val="000000"/>
        </w:rPr>
        <w:t xml:space="preserve">, от 10.10.2017 </w:t>
      </w:r>
      <w:r w:rsidR="00C941F1" w:rsidRPr="00FA68B0">
        <w:rPr>
          <w:color w:val="000000"/>
        </w:rPr>
        <w:t xml:space="preserve"> № 5</w:t>
      </w:r>
      <w:r w:rsidR="0060317C">
        <w:rPr>
          <w:color w:val="000000"/>
        </w:rPr>
        <w:t xml:space="preserve"> </w:t>
      </w:r>
      <w:r w:rsidR="00A40C28">
        <w:rPr>
          <w:color w:val="000000"/>
        </w:rPr>
        <w:t>«</w:t>
      </w:r>
      <w:r w:rsidR="00286120" w:rsidRPr="00FA68B0">
        <w:rPr>
          <w:color w:val="000000"/>
        </w:rPr>
        <w:t xml:space="preserve">Об установлении земельного налога на территории муниципального образования «Трубачевское сельское поселение», </w:t>
      </w:r>
      <w:r w:rsidR="00BF71AF" w:rsidRPr="00FA68B0">
        <w:rPr>
          <w:color w:val="000000"/>
        </w:rPr>
        <w:t>от 03.11.2017 года № 11</w:t>
      </w:r>
      <w:r w:rsidR="00303A54" w:rsidRPr="00FA68B0">
        <w:rPr>
          <w:color w:val="000000"/>
        </w:rPr>
        <w:t xml:space="preserve"> </w:t>
      </w:r>
      <w:r w:rsidR="00A40C28">
        <w:rPr>
          <w:color w:val="000000"/>
        </w:rPr>
        <w:t>«</w:t>
      </w:r>
      <w:r w:rsidR="00286120" w:rsidRPr="00FA68B0">
        <w:rPr>
          <w:color w:val="000000"/>
        </w:rPr>
        <w:t xml:space="preserve">О внесении изменений в решение Совета </w:t>
      </w:r>
      <w:r w:rsidR="001D6D13">
        <w:rPr>
          <w:color w:val="000000"/>
        </w:rPr>
        <w:t>«</w:t>
      </w:r>
      <w:r w:rsidR="00286120" w:rsidRPr="00FA68B0">
        <w:rPr>
          <w:color w:val="000000"/>
        </w:rPr>
        <w:t>Трубачевского сельского поселения</w:t>
      </w:r>
      <w:r w:rsidR="001D6D13">
        <w:rPr>
          <w:color w:val="000000"/>
        </w:rPr>
        <w:t>»</w:t>
      </w:r>
      <w:r w:rsidR="00286120" w:rsidRPr="00FA68B0">
        <w:rPr>
          <w:color w:val="000000"/>
        </w:rPr>
        <w:t xml:space="preserve"> № 21 от 23.12.2015 года «Об установлении земельного налога на территории муниципального образования «Трубачевское сельское поселение»</w:t>
      </w:r>
      <w:r w:rsidR="00303A54" w:rsidRPr="00FA68B0">
        <w:rPr>
          <w:color w:val="000000"/>
        </w:rPr>
        <w:t xml:space="preserve"> со дня вступления в силу настоящего решения.</w:t>
      </w:r>
      <w:bookmarkStart w:id="0" w:name="_GoBack"/>
      <w:bookmarkEnd w:id="0"/>
    </w:p>
    <w:p w:rsidR="00CD4AAA" w:rsidRPr="00FA68B0" w:rsidRDefault="00CD4AAA" w:rsidP="00CD4AAA">
      <w:pPr>
        <w:autoSpaceDE w:val="0"/>
        <w:autoSpaceDN w:val="0"/>
        <w:adjustRightInd w:val="0"/>
        <w:ind w:right="769"/>
        <w:jc w:val="both"/>
        <w:rPr>
          <w:color w:val="000000"/>
        </w:rPr>
      </w:pPr>
      <w:r w:rsidRPr="00FA68B0">
        <w:rPr>
          <w:color w:val="000000"/>
        </w:rPr>
        <w:tab/>
        <w:t xml:space="preserve">5. Опубликовать настоящее решение в периодическом печатном издании </w:t>
      </w:r>
      <w:r w:rsidR="001D6D13">
        <w:rPr>
          <w:color w:val="000000"/>
        </w:rPr>
        <w:t>«</w:t>
      </w:r>
      <w:r w:rsidRPr="00FA68B0">
        <w:rPr>
          <w:color w:val="000000"/>
        </w:rPr>
        <w:t>Трубачевского сельского поселения</w:t>
      </w:r>
      <w:r w:rsidR="001D6D13">
        <w:rPr>
          <w:color w:val="000000"/>
        </w:rPr>
        <w:t>»</w:t>
      </w:r>
      <w:r w:rsidRPr="00FA68B0">
        <w:rPr>
          <w:color w:val="000000"/>
        </w:rPr>
        <w:t xml:space="preserve"> «Информационный бюллетень» и разместить на официальном сайте </w:t>
      </w:r>
      <w:r w:rsidR="001D6D13">
        <w:rPr>
          <w:color w:val="000000"/>
        </w:rPr>
        <w:t>«</w:t>
      </w:r>
      <w:r w:rsidRPr="00FA68B0">
        <w:rPr>
          <w:color w:val="000000"/>
        </w:rPr>
        <w:t>Трубачевского сельского поселения</w:t>
      </w:r>
      <w:r w:rsidR="001D6D13">
        <w:rPr>
          <w:color w:val="000000"/>
        </w:rPr>
        <w:t>»</w:t>
      </w:r>
      <w:r w:rsidRPr="00FA68B0">
        <w:rPr>
          <w:color w:val="000000"/>
        </w:rPr>
        <w:t xml:space="preserve"> в сети Интернет.</w:t>
      </w:r>
    </w:p>
    <w:p w:rsidR="00CD4AAA" w:rsidRPr="00FA68B0" w:rsidRDefault="00CD4AAA" w:rsidP="00CD4AAA">
      <w:pPr>
        <w:autoSpaceDE w:val="0"/>
        <w:autoSpaceDN w:val="0"/>
        <w:adjustRightInd w:val="0"/>
        <w:ind w:right="769"/>
        <w:jc w:val="both"/>
        <w:rPr>
          <w:color w:val="000000"/>
        </w:rPr>
      </w:pPr>
      <w:r w:rsidRPr="00FA68B0">
        <w:rPr>
          <w:color w:val="000000"/>
        </w:rPr>
        <w:tab/>
        <w:t xml:space="preserve">6. </w:t>
      </w:r>
      <w:proofErr w:type="gramStart"/>
      <w:r w:rsidRPr="00FA68B0">
        <w:rPr>
          <w:color w:val="000000"/>
        </w:rPr>
        <w:t>Контроль за</w:t>
      </w:r>
      <w:proofErr w:type="gramEnd"/>
      <w:r w:rsidRPr="00FA68B0">
        <w:rPr>
          <w:color w:val="000000"/>
        </w:rPr>
        <w:t xml:space="preserve"> исполнением настоящего решения оставляю за собой.</w:t>
      </w:r>
    </w:p>
    <w:p w:rsidR="00807D12" w:rsidRPr="00FA68B0" w:rsidRDefault="00807D12" w:rsidP="003C6BB0">
      <w:pPr>
        <w:autoSpaceDE w:val="0"/>
        <w:autoSpaceDN w:val="0"/>
        <w:adjustRightInd w:val="0"/>
        <w:ind w:right="769"/>
        <w:jc w:val="both"/>
        <w:rPr>
          <w:color w:val="000000"/>
        </w:rPr>
      </w:pPr>
    </w:p>
    <w:p w:rsidR="00CD4AAA" w:rsidRPr="00FA68B0" w:rsidRDefault="00CD4AAA" w:rsidP="003C6BB0">
      <w:pPr>
        <w:autoSpaceDE w:val="0"/>
        <w:autoSpaceDN w:val="0"/>
        <w:adjustRightInd w:val="0"/>
        <w:ind w:right="769"/>
        <w:jc w:val="both"/>
        <w:rPr>
          <w:color w:val="000000"/>
        </w:rPr>
      </w:pPr>
    </w:p>
    <w:p w:rsidR="000E057B" w:rsidRPr="00FA68B0" w:rsidRDefault="000E057B" w:rsidP="003C6BB0">
      <w:pPr>
        <w:autoSpaceDE w:val="0"/>
        <w:autoSpaceDN w:val="0"/>
        <w:adjustRightInd w:val="0"/>
        <w:ind w:right="769"/>
        <w:jc w:val="both"/>
        <w:rPr>
          <w:color w:val="000000"/>
        </w:rPr>
      </w:pPr>
      <w:r w:rsidRPr="00FA68B0">
        <w:rPr>
          <w:color w:val="000000"/>
        </w:rPr>
        <w:t>Председатель Совета Трубачевского</w:t>
      </w:r>
      <w:r w:rsidR="00A84599">
        <w:rPr>
          <w:color w:val="000000"/>
        </w:rPr>
        <w:t xml:space="preserve">                                                                          Э.В. </w:t>
      </w:r>
      <w:proofErr w:type="spellStart"/>
      <w:r w:rsidR="00A84599">
        <w:rPr>
          <w:color w:val="000000"/>
        </w:rPr>
        <w:t>Токмаков</w:t>
      </w:r>
      <w:proofErr w:type="spellEnd"/>
    </w:p>
    <w:p w:rsidR="000E057B" w:rsidRPr="00FA68B0" w:rsidRDefault="000E057B" w:rsidP="003C6BB0">
      <w:pPr>
        <w:autoSpaceDE w:val="0"/>
        <w:autoSpaceDN w:val="0"/>
        <w:adjustRightInd w:val="0"/>
        <w:ind w:right="769"/>
        <w:jc w:val="both"/>
        <w:rPr>
          <w:color w:val="000000"/>
        </w:rPr>
      </w:pPr>
      <w:r w:rsidRPr="00FA68B0">
        <w:rPr>
          <w:color w:val="000000"/>
        </w:rPr>
        <w:t>сельского посе</w:t>
      </w:r>
      <w:r w:rsidR="00F27A00" w:rsidRPr="00FA68B0">
        <w:rPr>
          <w:color w:val="000000"/>
        </w:rPr>
        <w:t>ления</w:t>
      </w:r>
    </w:p>
    <w:p w:rsidR="00A3292A" w:rsidRPr="00FA68B0" w:rsidRDefault="00A3292A" w:rsidP="00F27A00">
      <w:pPr>
        <w:autoSpaceDE w:val="0"/>
        <w:autoSpaceDN w:val="0"/>
        <w:adjustRightInd w:val="0"/>
        <w:rPr>
          <w:color w:val="000000"/>
        </w:rPr>
      </w:pPr>
    </w:p>
    <w:p w:rsidR="00A3292A" w:rsidRDefault="00F27A00" w:rsidP="00F27A00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  <w:r w:rsidRPr="00FA68B0">
        <w:rPr>
          <w:rFonts w:cs="Times New Roman"/>
          <w:sz w:val="24"/>
          <w:szCs w:val="24"/>
        </w:rPr>
        <w:t xml:space="preserve">Глава </w:t>
      </w:r>
      <w:r w:rsidR="00A84599">
        <w:rPr>
          <w:rFonts w:cs="Times New Roman"/>
          <w:sz w:val="24"/>
          <w:szCs w:val="24"/>
        </w:rPr>
        <w:t xml:space="preserve">Администрации </w:t>
      </w:r>
      <w:r w:rsidRPr="00FA68B0">
        <w:rPr>
          <w:rFonts w:cs="Times New Roman"/>
          <w:sz w:val="24"/>
          <w:szCs w:val="24"/>
        </w:rPr>
        <w:t>Трубачевского сельского поселения</w:t>
      </w:r>
      <w:r w:rsidR="00A84599">
        <w:rPr>
          <w:rFonts w:cs="Times New Roman"/>
          <w:szCs w:val="28"/>
        </w:rPr>
        <w:tab/>
      </w:r>
      <w:r w:rsidR="00A84599">
        <w:rPr>
          <w:rFonts w:cs="Times New Roman"/>
          <w:szCs w:val="28"/>
        </w:rPr>
        <w:tab/>
      </w:r>
      <w:r w:rsidR="00A84599">
        <w:rPr>
          <w:rFonts w:cs="Times New Roman"/>
          <w:szCs w:val="28"/>
        </w:rPr>
        <w:tab/>
        <w:t xml:space="preserve">     </w:t>
      </w:r>
      <w:r w:rsidR="00A84599" w:rsidRPr="00A84599">
        <w:rPr>
          <w:rFonts w:cs="Times New Roman"/>
          <w:sz w:val="24"/>
          <w:szCs w:val="24"/>
        </w:rPr>
        <w:t>О. А. Трубачева</w:t>
      </w:r>
    </w:p>
    <w:p w:rsidR="00FA68B0" w:rsidRDefault="00FA68B0" w:rsidP="00F27A00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FA68B0" w:rsidRDefault="00FA68B0" w:rsidP="00F27A00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FA68B0" w:rsidRDefault="00FA68B0" w:rsidP="00F27A00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FA68B0" w:rsidRDefault="00FA68B0" w:rsidP="00F27A00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FA68B0" w:rsidRDefault="00FA68B0" w:rsidP="00F27A00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FA68B0" w:rsidRDefault="00FA68B0" w:rsidP="00F27A00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FA68B0" w:rsidRDefault="00FA68B0" w:rsidP="00F27A00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2D2085" w:rsidRPr="002D2085" w:rsidRDefault="000A2B10" w:rsidP="002D2085">
      <w:pPr>
        <w:autoSpaceDE w:val="0"/>
        <w:ind w:firstLine="56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  <w:r w:rsidR="002D2085" w:rsidRPr="002D2085">
        <w:rPr>
          <w:sz w:val="28"/>
          <w:szCs w:val="28"/>
        </w:rPr>
        <w:t xml:space="preserve">Приложение </w:t>
      </w:r>
    </w:p>
    <w:p w:rsidR="002D2085" w:rsidRPr="002D2085" w:rsidRDefault="000A2B10" w:rsidP="002D2085">
      <w:pPr>
        <w:autoSpaceDE w:val="0"/>
        <w:ind w:firstLine="5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D2085" w:rsidRPr="002D2085">
        <w:rPr>
          <w:sz w:val="28"/>
          <w:szCs w:val="28"/>
        </w:rPr>
        <w:t>УТВЕРЖДЕНО</w:t>
      </w:r>
      <w:r w:rsidR="002D2085">
        <w:rPr>
          <w:sz w:val="28"/>
          <w:szCs w:val="28"/>
        </w:rPr>
        <w:t>:</w:t>
      </w:r>
    </w:p>
    <w:p w:rsidR="002D2085" w:rsidRPr="002D2085" w:rsidRDefault="000A2B10" w:rsidP="002D2085">
      <w:pPr>
        <w:autoSpaceDE w:val="0"/>
        <w:ind w:firstLine="5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D2085" w:rsidRPr="002D2085">
        <w:rPr>
          <w:sz w:val="28"/>
          <w:szCs w:val="28"/>
        </w:rPr>
        <w:t xml:space="preserve">решением Совета </w:t>
      </w:r>
    </w:p>
    <w:p w:rsidR="002D2085" w:rsidRDefault="002D2085" w:rsidP="002D2085">
      <w:pPr>
        <w:autoSpaceDE w:val="0"/>
        <w:ind w:firstLine="5640"/>
        <w:rPr>
          <w:sz w:val="28"/>
          <w:szCs w:val="28"/>
        </w:rPr>
      </w:pPr>
      <w:r>
        <w:rPr>
          <w:sz w:val="28"/>
          <w:szCs w:val="28"/>
        </w:rPr>
        <w:t xml:space="preserve">                        Трубачевского</w:t>
      </w:r>
      <w:r w:rsidRPr="002D2085">
        <w:rPr>
          <w:sz w:val="28"/>
          <w:szCs w:val="28"/>
        </w:rPr>
        <w:t xml:space="preserve"> сельского  </w:t>
      </w:r>
    </w:p>
    <w:p w:rsidR="002D2085" w:rsidRDefault="000A2B10" w:rsidP="002D2085">
      <w:pPr>
        <w:autoSpaceDE w:val="0"/>
        <w:ind w:firstLine="5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D2085">
        <w:rPr>
          <w:sz w:val="28"/>
          <w:szCs w:val="28"/>
        </w:rPr>
        <w:t xml:space="preserve">поселения </w:t>
      </w:r>
      <w:r w:rsidR="002D2085" w:rsidRPr="002D2085">
        <w:rPr>
          <w:sz w:val="28"/>
          <w:szCs w:val="28"/>
        </w:rPr>
        <w:t xml:space="preserve">                           </w:t>
      </w:r>
      <w:r w:rsidR="002D2085">
        <w:rPr>
          <w:sz w:val="28"/>
          <w:szCs w:val="28"/>
        </w:rPr>
        <w:t xml:space="preserve">    </w:t>
      </w:r>
    </w:p>
    <w:p w:rsidR="002D2085" w:rsidRPr="002D2085" w:rsidRDefault="002D2085" w:rsidP="002D2085">
      <w:pPr>
        <w:autoSpaceDE w:val="0"/>
        <w:ind w:firstLine="564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2D2085">
        <w:rPr>
          <w:sz w:val="28"/>
          <w:szCs w:val="28"/>
        </w:rPr>
        <w:t xml:space="preserve">от </w:t>
      </w:r>
      <w:r w:rsidR="00DC475C">
        <w:rPr>
          <w:sz w:val="28"/>
          <w:szCs w:val="28"/>
        </w:rPr>
        <w:t>«</w:t>
      </w:r>
      <w:r w:rsidR="00A40C28">
        <w:rPr>
          <w:sz w:val="28"/>
          <w:szCs w:val="28"/>
        </w:rPr>
        <w:t>28</w:t>
      </w:r>
      <w:r w:rsidR="00DC475C">
        <w:rPr>
          <w:sz w:val="28"/>
          <w:szCs w:val="28"/>
        </w:rPr>
        <w:t>»</w:t>
      </w:r>
      <w:r w:rsidR="00A40C28">
        <w:rPr>
          <w:sz w:val="28"/>
          <w:szCs w:val="28"/>
        </w:rPr>
        <w:t xml:space="preserve">ноября </w:t>
      </w:r>
      <w:r w:rsidR="00DC475C">
        <w:rPr>
          <w:sz w:val="28"/>
          <w:szCs w:val="28"/>
        </w:rPr>
        <w:t>2019</w:t>
      </w:r>
      <w:r>
        <w:rPr>
          <w:sz w:val="28"/>
          <w:szCs w:val="28"/>
        </w:rPr>
        <w:t>.</w:t>
      </w:r>
      <w:r w:rsidR="000A2B10">
        <w:rPr>
          <w:sz w:val="28"/>
          <w:szCs w:val="28"/>
        </w:rPr>
        <w:t xml:space="preserve"> №25</w:t>
      </w:r>
    </w:p>
    <w:p w:rsidR="002D2085" w:rsidRPr="002D2085" w:rsidRDefault="002D2085" w:rsidP="002D2085">
      <w:pPr>
        <w:autoSpaceDE w:val="0"/>
        <w:ind w:left="6372"/>
        <w:jc w:val="right"/>
        <w:rPr>
          <w:sz w:val="28"/>
          <w:szCs w:val="28"/>
        </w:rPr>
      </w:pPr>
    </w:p>
    <w:p w:rsidR="002D2085" w:rsidRPr="002D2085" w:rsidRDefault="002D2085" w:rsidP="002D2085">
      <w:pPr>
        <w:autoSpaceDE w:val="0"/>
        <w:jc w:val="both"/>
        <w:rPr>
          <w:sz w:val="28"/>
          <w:szCs w:val="28"/>
        </w:rPr>
      </w:pPr>
    </w:p>
    <w:p w:rsidR="002D2085" w:rsidRPr="002D2085" w:rsidRDefault="002D2085" w:rsidP="002D2085">
      <w:pPr>
        <w:autoSpaceDE w:val="0"/>
        <w:jc w:val="center"/>
        <w:rPr>
          <w:sz w:val="28"/>
          <w:szCs w:val="28"/>
        </w:rPr>
      </w:pPr>
      <w:r w:rsidRPr="002D2085">
        <w:rPr>
          <w:sz w:val="28"/>
          <w:szCs w:val="28"/>
        </w:rPr>
        <w:t>Положение о земельном налоге</w:t>
      </w:r>
    </w:p>
    <w:p w:rsidR="002D2085" w:rsidRPr="002D2085" w:rsidRDefault="002D2085" w:rsidP="002D2085">
      <w:pPr>
        <w:autoSpaceDE w:val="0"/>
        <w:jc w:val="center"/>
        <w:rPr>
          <w:sz w:val="28"/>
          <w:szCs w:val="28"/>
        </w:rPr>
      </w:pPr>
      <w:r w:rsidRPr="002D2085">
        <w:rPr>
          <w:sz w:val="28"/>
          <w:szCs w:val="28"/>
        </w:rPr>
        <w:t xml:space="preserve">на территории </w:t>
      </w:r>
      <w:r w:rsidR="00306906" w:rsidRPr="00306906">
        <w:rPr>
          <w:color w:val="000000"/>
          <w:sz w:val="28"/>
          <w:szCs w:val="28"/>
        </w:rPr>
        <w:t>муниципального образования</w:t>
      </w:r>
      <w:r w:rsidR="00306906" w:rsidRPr="00FA68B0">
        <w:rPr>
          <w:color w:val="000000"/>
        </w:rPr>
        <w:t xml:space="preserve"> </w:t>
      </w:r>
      <w:r w:rsidR="00276B39">
        <w:rPr>
          <w:color w:val="000000"/>
        </w:rPr>
        <w:t>«</w:t>
      </w:r>
      <w:r>
        <w:rPr>
          <w:sz w:val="28"/>
          <w:szCs w:val="28"/>
        </w:rPr>
        <w:t>Тр</w:t>
      </w:r>
      <w:r w:rsidR="00747263">
        <w:rPr>
          <w:sz w:val="28"/>
          <w:szCs w:val="28"/>
        </w:rPr>
        <w:t>убачевское сельское поселение</w:t>
      </w:r>
      <w:r w:rsidR="00276B39">
        <w:rPr>
          <w:sz w:val="28"/>
          <w:szCs w:val="28"/>
        </w:rPr>
        <w:t>»</w:t>
      </w:r>
    </w:p>
    <w:p w:rsidR="002D2085" w:rsidRPr="002D2085" w:rsidRDefault="002D2085" w:rsidP="002D2085">
      <w:pPr>
        <w:autoSpaceDE w:val="0"/>
        <w:jc w:val="both"/>
        <w:rPr>
          <w:sz w:val="28"/>
          <w:szCs w:val="28"/>
        </w:rPr>
      </w:pPr>
    </w:p>
    <w:p w:rsidR="002D2085" w:rsidRPr="002D2085" w:rsidRDefault="00510F26" w:rsidP="00A64B8C">
      <w:pPr>
        <w:autoSpaceDE w:val="0"/>
        <w:ind w:right="409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0C28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астоящие </w:t>
      </w:r>
      <w:r w:rsidR="00582310">
        <w:rPr>
          <w:sz w:val="28"/>
          <w:szCs w:val="28"/>
        </w:rPr>
        <w:t xml:space="preserve"> Положения</w:t>
      </w:r>
      <w:r w:rsidR="002D2085" w:rsidRPr="002D2085">
        <w:rPr>
          <w:sz w:val="28"/>
          <w:szCs w:val="28"/>
        </w:rPr>
        <w:t xml:space="preserve"> в соответствии с главой 3</w:t>
      </w:r>
      <w:r w:rsidR="00582310">
        <w:rPr>
          <w:sz w:val="28"/>
          <w:szCs w:val="28"/>
        </w:rPr>
        <w:t>1</w:t>
      </w:r>
      <w:r w:rsidR="002D2085" w:rsidRPr="002D2085">
        <w:rPr>
          <w:sz w:val="28"/>
          <w:szCs w:val="28"/>
        </w:rPr>
        <w:t xml:space="preserve"> Налогового кодекса Российской Федерации определяет на территории муницип</w:t>
      </w:r>
      <w:r w:rsidR="00566FCE">
        <w:rPr>
          <w:sz w:val="28"/>
          <w:szCs w:val="28"/>
        </w:rPr>
        <w:t>ального образования «Трубачевско</w:t>
      </w:r>
      <w:r w:rsidR="00306906">
        <w:rPr>
          <w:sz w:val="28"/>
          <w:szCs w:val="28"/>
        </w:rPr>
        <w:t xml:space="preserve">е сельское поселение» </w:t>
      </w:r>
      <w:r w:rsidR="002D2085" w:rsidRPr="002D2085">
        <w:rPr>
          <w:sz w:val="28"/>
          <w:szCs w:val="28"/>
        </w:rPr>
        <w:t>ставки земельного налога</w:t>
      </w:r>
      <w:r w:rsidR="00582310">
        <w:rPr>
          <w:sz w:val="28"/>
          <w:szCs w:val="28"/>
        </w:rPr>
        <w:t>,</w:t>
      </w:r>
      <w:r w:rsidR="00306906">
        <w:rPr>
          <w:sz w:val="28"/>
          <w:szCs w:val="28"/>
        </w:rPr>
        <w:t xml:space="preserve"> порядок и сроки уплаты</w:t>
      </w:r>
      <w:r w:rsidR="002D2085" w:rsidRPr="002D2085">
        <w:rPr>
          <w:sz w:val="28"/>
          <w:szCs w:val="28"/>
        </w:rPr>
        <w:t>, налоговые льготы, основания и порядок их примен</w:t>
      </w:r>
      <w:r w:rsidR="00582310">
        <w:rPr>
          <w:sz w:val="28"/>
          <w:szCs w:val="28"/>
        </w:rPr>
        <w:t>ения.</w:t>
      </w:r>
    </w:p>
    <w:p w:rsidR="002D2085" w:rsidRPr="002D2085" w:rsidRDefault="00582310" w:rsidP="002D2085">
      <w:pPr>
        <w:autoSpaceDE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2085" w:rsidRPr="002D2085">
        <w:rPr>
          <w:sz w:val="28"/>
          <w:szCs w:val="28"/>
        </w:rPr>
        <w:t>. Налоговые ставки устанавливаются в следующих размерах:</w:t>
      </w:r>
    </w:p>
    <w:p w:rsidR="002D2085" w:rsidRPr="002D2085" w:rsidRDefault="002D2085" w:rsidP="002D2085">
      <w:pPr>
        <w:autoSpaceDE w:val="0"/>
        <w:ind w:firstLine="600"/>
        <w:jc w:val="both"/>
        <w:rPr>
          <w:sz w:val="28"/>
          <w:szCs w:val="28"/>
        </w:rPr>
      </w:pPr>
      <w:r w:rsidRPr="002D2085">
        <w:rPr>
          <w:sz w:val="28"/>
          <w:szCs w:val="28"/>
        </w:rPr>
        <w:t>1) 0,3 процента в отношении земельных участков:</w:t>
      </w:r>
    </w:p>
    <w:p w:rsidR="002D2085" w:rsidRPr="002D2085" w:rsidRDefault="002D2085" w:rsidP="00A64B8C">
      <w:pPr>
        <w:autoSpaceDE w:val="0"/>
        <w:ind w:right="409" w:firstLine="600"/>
        <w:jc w:val="both"/>
        <w:rPr>
          <w:sz w:val="28"/>
          <w:szCs w:val="28"/>
        </w:rPr>
      </w:pPr>
      <w:r w:rsidRPr="002D2085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D2085" w:rsidRPr="002D2085" w:rsidRDefault="002D2085" w:rsidP="00A64B8C">
      <w:pPr>
        <w:autoSpaceDE w:val="0"/>
        <w:ind w:right="409" w:firstLine="600"/>
        <w:jc w:val="both"/>
        <w:rPr>
          <w:sz w:val="28"/>
          <w:szCs w:val="28"/>
        </w:rPr>
      </w:pPr>
      <w:proofErr w:type="gramStart"/>
      <w:r w:rsidRPr="002D2085">
        <w:rPr>
          <w:sz w:val="28"/>
          <w:szCs w:val="28"/>
        </w:rPr>
        <w:t>занятых</w:t>
      </w:r>
      <w:proofErr w:type="gramEnd"/>
      <w:r w:rsidRPr="002D2085">
        <w:rPr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2D2085" w:rsidRPr="002D2085" w:rsidRDefault="002D2085" w:rsidP="00A64B8C">
      <w:pPr>
        <w:autoSpaceDE w:val="0"/>
        <w:ind w:right="409" w:firstLine="600"/>
        <w:jc w:val="both"/>
        <w:rPr>
          <w:sz w:val="28"/>
          <w:szCs w:val="28"/>
        </w:rPr>
      </w:pPr>
      <w:proofErr w:type="gramStart"/>
      <w:r w:rsidRPr="002D2085">
        <w:rPr>
          <w:sz w:val="28"/>
          <w:szCs w:val="28"/>
        </w:rPr>
        <w:t>приобретенных</w:t>
      </w:r>
      <w:proofErr w:type="gramEnd"/>
      <w:r w:rsidRPr="002D2085">
        <w:rPr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2D2085" w:rsidRPr="002D2085" w:rsidRDefault="002D2085" w:rsidP="00A64B8C">
      <w:pPr>
        <w:autoSpaceDE w:val="0"/>
        <w:ind w:right="409" w:firstLine="600"/>
        <w:jc w:val="both"/>
        <w:rPr>
          <w:sz w:val="28"/>
          <w:szCs w:val="28"/>
        </w:rPr>
      </w:pPr>
      <w:r w:rsidRPr="002D2085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предоставленные для обеспечения обороны, безопасности и таможенных нужд;</w:t>
      </w:r>
    </w:p>
    <w:p w:rsidR="002D2085" w:rsidRDefault="002D2085" w:rsidP="002D2085">
      <w:pPr>
        <w:autoSpaceDE w:val="0"/>
        <w:ind w:firstLine="600"/>
        <w:jc w:val="both"/>
        <w:rPr>
          <w:sz w:val="28"/>
          <w:szCs w:val="28"/>
        </w:rPr>
      </w:pPr>
      <w:r w:rsidRPr="002D2085">
        <w:rPr>
          <w:sz w:val="28"/>
          <w:szCs w:val="28"/>
        </w:rPr>
        <w:t xml:space="preserve">2) </w:t>
      </w:r>
      <w:r w:rsidR="00DC475C">
        <w:rPr>
          <w:sz w:val="28"/>
          <w:szCs w:val="28"/>
        </w:rPr>
        <w:t>0,3</w:t>
      </w:r>
      <w:r w:rsidRPr="002D2085">
        <w:rPr>
          <w:sz w:val="28"/>
          <w:szCs w:val="28"/>
        </w:rPr>
        <w:t xml:space="preserve"> процента в отношении прочих земельных участков.</w:t>
      </w:r>
    </w:p>
    <w:p w:rsidR="00582310" w:rsidRPr="002D2085" w:rsidRDefault="00582310" w:rsidP="002D2085">
      <w:pPr>
        <w:autoSpaceDE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 Порядок и сроки уплаты налога.</w:t>
      </w:r>
    </w:p>
    <w:p w:rsidR="002D2085" w:rsidRPr="002D2085" w:rsidRDefault="002D2085" w:rsidP="00A64B8C">
      <w:pPr>
        <w:autoSpaceDE w:val="0"/>
        <w:ind w:right="409" w:firstLine="600"/>
        <w:jc w:val="both"/>
        <w:rPr>
          <w:sz w:val="28"/>
          <w:szCs w:val="28"/>
        </w:rPr>
      </w:pPr>
      <w:r w:rsidRPr="002D2085">
        <w:rPr>
          <w:sz w:val="28"/>
          <w:szCs w:val="28"/>
        </w:rPr>
        <w:t xml:space="preserve"> Налогоплательщики – организации, исчисляют суммы авансовых платежей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периодом, и уплачивают авансовые платежи по налогу не позднее 5 мая, 5 августа и 5 ноября текущего налогового периода. Сроки предоставления налоговой декларации по налогу устанавливаются Налоговым кодексом Российской Федерации.</w:t>
      </w:r>
    </w:p>
    <w:p w:rsidR="002D2085" w:rsidRPr="002D2085" w:rsidRDefault="006767E0" w:rsidP="009737CA">
      <w:pPr>
        <w:autoSpaceDE w:val="0"/>
        <w:ind w:right="409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земельного </w:t>
      </w:r>
      <w:r w:rsidR="0060317C">
        <w:rPr>
          <w:sz w:val="28"/>
          <w:szCs w:val="28"/>
        </w:rPr>
        <w:t>налога,</w:t>
      </w:r>
      <w:r>
        <w:rPr>
          <w:sz w:val="28"/>
          <w:szCs w:val="28"/>
        </w:rPr>
        <w:t xml:space="preserve"> подлежащая</w:t>
      </w:r>
      <w:r w:rsidR="002D2085" w:rsidRPr="002D2085">
        <w:rPr>
          <w:sz w:val="28"/>
          <w:szCs w:val="28"/>
        </w:rPr>
        <w:t xml:space="preserve"> уплате по истечении налогового периода, налогоплательщиками –  организациями уплачивается не позднее 10 февраля года, следующего за истекшим налоговым периодом.</w:t>
      </w:r>
    </w:p>
    <w:p w:rsidR="002D2085" w:rsidRPr="002D2085" w:rsidRDefault="006767E0" w:rsidP="009737CA">
      <w:pPr>
        <w:autoSpaceDE w:val="0"/>
        <w:ind w:right="409" w:firstLine="6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2085" w:rsidRPr="002D20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2D2085" w:rsidRPr="002D2085">
        <w:rPr>
          <w:sz w:val="28"/>
          <w:szCs w:val="28"/>
        </w:rPr>
        <w:t>Суммы налога, начисленные (до</w:t>
      </w:r>
      <w:r w:rsidR="0060317C">
        <w:rPr>
          <w:sz w:val="28"/>
          <w:szCs w:val="28"/>
        </w:rPr>
        <w:t xml:space="preserve"> </w:t>
      </w:r>
      <w:r w:rsidR="00EF3222">
        <w:rPr>
          <w:sz w:val="28"/>
          <w:szCs w:val="28"/>
        </w:rPr>
        <w:t>начислен</w:t>
      </w:r>
      <w:r w:rsidR="002D2085" w:rsidRPr="002D2085">
        <w:rPr>
          <w:sz w:val="28"/>
          <w:szCs w:val="28"/>
        </w:rPr>
        <w:t>ные) за текущий год по истечении установленного срока уплаты и (или) за предшествующие годы, подлежат уплате в течение месяца с момента их начисления (вручения налогового уведомления).</w:t>
      </w:r>
      <w:proofErr w:type="gramEnd"/>
    </w:p>
    <w:p w:rsidR="00EF3222" w:rsidRDefault="00EA5BE0" w:rsidP="00EA5BE0">
      <w:pPr>
        <w:autoSpaceDE w:val="0"/>
        <w:ind w:right="409"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D2085" w:rsidRPr="0048057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Помимо указанных в Налоговом Кодексе Российской Федерации категорий организаций и физических лиц, освобождённых от налогообложения, освобождаются от налогообложения также: </w:t>
      </w:r>
    </w:p>
    <w:p w:rsidR="00EF3222" w:rsidRDefault="00EF3222" w:rsidP="00EA5BE0">
      <w:pPr>
        <w:autoSpaceDE w:val="0"/>
        <w:ind w:right="409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A5BE0">
        <w:rPr>
          <w:sz w:val="28"/>
          <w:szCs w:val="28"/>
        </w:rPr>
        <w:t xml:space="preserve">ветераны </w:t>
      </w:r>
      <w:r>
        <w:rPr>
          <w:sz w:val="28"/>
          <w:szCs w:val="28"/>
        </w:rPr>
        <w:t>и инвалиды В</w:t>
      </w:r>
      <w:r w:rsidR="00510F26">
        <w:rPr>
          <w:sz w:val="28"/>
          <w:szCs w:val="28"/>
        </w:rPr>
        <w:t>ел</w:t>
      </w:r>
      <w:r w:rsidR="00747263">
        <w:rPr>
          <w:sz w:val="28"/>
          <w:szCs w:val="28"/>
        </w:rPr>
        <w:t xml:space="preserve">икой </w:t>
      </w:r>
      <w:r>
        <w:rPr>
          <w:sz w:val="28"/>
          <w:szCs w:val="28"/>
        </w:rPr>
        <w:t>О</w:t>
      </w:r>
      <w:r w:rsidR="00510F26">
        <w:rPr>
          <w:sz w:val="28"/>
          <w:szCs w:val="28"/>
        </w:rPr>
        <w:t>теч</w:t>
      </w:r>
      <w:r w:rsidR="00747263">
        <w:rPr>
          <w:sz w:val="28"/>
          <w:szCs w:val="28"/>
        </w:rPr>
        <w:t xml:space="preserve">ественной </w:t>
      </w:r>
      <w:r>
        <w:rPr>
          <w:sz w:val="28"/>
          <w:szCs w:val="28"/>
        </w:rPr>
        <w:t>В</w:t>
      </w:r>
      <w:r w:rsidR="00510F26">
        <w:rPr>
          <w:sz w:val="28"/>
          <w:szCs w:val="28"/>
        </w:rPr>
        <w:t>ой</w:t>
      </w:r>
      <w:r w:rsidR="00747263">
        <w:rPr>
          <w:sz w:val="28"/>
          <w:szCs w:val="28"/>
        </w:rPr>
        <w:t>ны</w:t>
      </w:r>
      <w:r>
        <w:rPr>
          <w:sz w:val="28"/>
          <w:szCs w:val="28"/>
        </w:rPr>
        <w:t xml:space="preserve">; </w:t>
      </w:r>
    </w:p>
    <w:p w:rsidR="004A3B4D" w:rsidRDefault="00EF3222" w:rsidP="00EA5BE0">
      <w:pPr>
        <w:autoSpaceDE w:val="0"/>
        <w:ind w:right="409" w:firstLine="6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органы </w:t>
      </w:r>
      <w:r w:rsidR="002D2085" w:rsidRPr="00480570">
        <w:rPr>
          <w:sz w:val="28"/>
          <w:szCs w:val="28"/>
        </w:rPr>
        <w:t xml:space="preserve"> местного самоуправления, мун</w:t>
      </w:r>
      <w:r w:rsidR="00510F26">
        <w:rPr>
          <w:sz w:val="28"/>
          <w:szCs w:val="28"/>
        </w:rPr>
        <w:t>иципальные казенные</w:t>
      </w:r>
      <w:r w:rsidR="007110B3">
        <w:rPr>
          <w:sz w:val="28"/>
          <w:szCs w:val="28"/>
        </w:rPr>
        <w:t>, бюджетным,</w:t>
      </w:r>
      <w:r w:rsidR="002D2085" w:rsidRPr="00480570">
        <w:rPr>
          <w:sz w:val="28"/>
          <w:szCs w:val="28"/>
        </w:rPr>
        <w:t xml:space="preserve"> автономным учреждениям</w:t>
      </w:r>
      <w:r w:rsidR="004A3B4D">
        <w:rPr>
          <w:sz w:val="28"/>
          <w:szCs w:val="28"/>
        </w:rPr>
        <w:t>,</w:t>
      </w:r>
      <w:r w:rsidR="00510F26">
        <w:rPr>
          <w:sz w:val="28"/>
          <w:szCs w:val="28"/>
        </w:rPr>
        <w:t xml:space="preserve"> учреждение</w:t>
      </w:r>
      <w:r w:rsidR="007110B3">
        <w:rPr>
          <w:sz w:val="28"/>
          <w:szCs w:val="28"/>
        </w:rPr>
        <w:t xml:space="preserve"> созданные</w:t>
      </w:r>
      <w:r w:rsidR="00747263">
        <w:rPr>
          <w:sz w:val="28"/>
          <w:szCs w:val="28"/>
        </w:rPr>
        <w:t xml:space="preserve"> муниципальным </w:t>
      </w:r>
      <w:r w:rsidR="00510F26">
        <w:rPr>
          <w:sz w:val="28"/>
          <w:szCs w:val="28"/>
        </w:rPr>
        <w:t>обр</w:t>
      </w:r>
      <w:r w:rsidR="00747263">
        <w:rPr>
          <w:sz w:val="28"/>
          <w:szCs w:val="28"/>
        </w:rPr>
        <w:t xml:space="preserve">азованием </w:t>
      </w:r>
      <w:r w:rsidR="007110B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110B3">
        <w:rPr>
          <w:sz w:val="28"/>
          <w:szCs w:val="28"/>
        </w:rPr>
        <w:t>Трубачевским сельским поселением</w:t>
      </w:r>
      <w:r>
        <w:rPr>
          <w:sz w:val="28"/>
          <w:szCs w:val="28"/>
        </w:rPr>
        <w:t>»</w:t>
      </w:r>
      <w:r w:rsidR="007110B3">
        <w:rPr>
          <w:sz w:val="28"/>
          <w:szCs w:val="28"/>
        </w:rPr>
        <w:t xml:space="preserve"> и </w:t>
      </w:r>
      <w:r w:rsidR="00510F26">
        <w:rPr>
          <w:sz w:val="28"/>
          <w:szCs w:val="28"/>
        </w:rPr>
        <w:t>мун</w:t>
      </w:r>
      <w:r w:rsidR="00747263">
        <w:rPr>
          <w:sz w:val="28"/>
          <w:szCs w:val="28"/>
        </w:rPr>
        <w:t xml:space="preserve">иципальным образованием  </w:t>
      </w:r>
      <w:r w:rsidR="007110B3">
        <w:rPr>
          <w:sz w:val="28"/>
          <w:szCs w:val="28"/>
        </w:rPr>
        <w:t>Шегарским районом</w:t>
      </w:r>
      <w:r w:rsidR="004A3B4D" w:rsidRPr="004A3B4D">
        <w:rPr>
          <w:color w:val="000000"/>
          <w:sz w:val="28"/>
          <w:szCs w:val="28"/>
        </w:rPr>
        <w:t xml:space="preserve"> </w:t>
      </w:r>
      <w:r w:rsidR="004A3B4D">
        <w:rPr>
          <w:color w:val="000000"/>
          <w:sz w:val="28"/>
          <w:szCs w:val="28"/>
        </w:rPr>
        <w:t>финансируемые за счёт сре</w:t>
      </w:r>
      <w:r w:rsidR="00582EDE">
        <w:rPr>
          <w:color w:val="000000"/>
          <w:sz w:val="28"/>
          <w:szCs w:val="28"/>
        </w:rPr>
        <w:t>дств бюджета Шегарского района».</w:t>
      </w:r>
    </w:p>
    <w:p w:rsidR="00EA5BE0" w:rsidRDefault="007F6E9D" w:rsidP="000D583E">
      <w:pPr>
        <w:autoSpaceDE w:val="0"/>
        <w:ind w:right="409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2D2085" w:rsidRPr="002D2085">
        <w:rPr>
          <w:sz w:val="28"/>
          <w:szCs w:val="28"/>
        </w:rPr>
        <w:t xml:space="preserve">. </w:t>
      </w:r>
      <w:r w:rsidR="00EA5BE0">
        <w:rPr>
          <w:sz w:val="28"/>
          <w:szCs w:val="28"/>
        </w:rPr>
        <w:t>Для подтверждения права на льготы по уплате земельног</w:t>
      </w:r>
      <w:r w:rsidR="00510F26">
        <w:rPr>
          <w:sz w:val="28"/>
          <w:szCs w:val="28"/>
        </w:rPr>
        <w:t xml:space="preserve">о налога налогоплательщик  представляет </w:t>
      </w:r>
      <w:r w:rsidR="00EA5BE0">
        <w:rPr>
          <w:sz w:val="28"/>
          <w:szCs w:val="28"/>
        </w:rPr>
        <w:t xml:space="preserve"> в налоговый орган по месту </w:t>
      </w:r>
      <w:r>
        <w:rPr>
          <w:sz w:val="28"/>
          <w:szCs w:val="28"/>
        </w:rPr>
        <w:t xml:space="preserve">постановки на налоговый учёт </w:t>
      </w:r>
      <w:r w:rsidR="00510F26">
        <w:rPr>
          <w:sz w:val="28"/>
          <w:szCs w:val="28"/>
        </w:rPr>
        <w:t xml:space="preserve"> по своему выбору </w:t>
      </w:r>
      <w:r>
        <w:rPr>
          <w:sz w:val="28"/>
          <w:szCs w:val="28"/>
        </w:rPr>
        <w:t xml:space="preserve">следующие документы: </w:t>
      </w:r>
    </w:p>
    <w:p w:rsidR="007F6E9D" w:rsidRDefault="007F6E9D" w:rsidP="000D583E">
      <w:pPr>
        <w:autoSpaceDE w:val="0"/>
        <w:ind w:right="409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47263">
        <w:rPr>
          <w:sz w:val="28"/>
          <w:szCs w:val="28"/>
        </w:rPr>
        <w:t xml:space="preserve">  </w:t>
      </w:r>
      <w:r>
        <w:rPr>
          <w:sz w:val="28"/>
          <w:szCs w:val="28"/>
        </w:rPr>
        <w:t>Заявление о предоставлении льготы</w:t>
      </w:r>
    </w:p>
    <w:p w:rsidR="007F6E9D" w:rsidRDefault="007F6E9D" w:rsidP="000D583E">
      <w:pPr>
        <w:autoSpaceDE w:val="0"/>
        <w:ind w:right="409" w:firstLine="6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472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Документы подтверждающие право на получение льготы.</w:t>
      </w:r>
    </w:p>
    <w:p w:rsidR="002D2085" w:rsidRDefault="007F6E9D" w:rsidP="000D583E">
      <w:pPr>
        <w:autoSpaceDE w:val="0"/>
        <w:ind w:right="409" w:firstLine="6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47263">
        <w:rPr>
          <w:sz w:val="28"/>
          <w:szCs w:val="28"/>
        </w:rPr>
        <w:t>) П</w:t>
      </w:r>
      <w:r w:rsidR="00A40C28">
        <w:rPr>
          <w:sz w:val="28"/>
          <w:szCs w:val="28"/>
        </w:rPr>
        <w:t xml:space="preserve">одтверждение </w:t>
      </w:r>
      <w:r w:rsidR="00747263">
        <w:rPr>
          <w:sz w:val="28"/>
          <w:szCs w:val="28"/>
        </w:rPr>
        <w:t>права</w:t>
      </w:r>
      <w:r w:rsidR="00430A38">
        <w:rPr>
          <w:sz w:val="28"/>
          <w:szCs w:val="28"/>
        </w:rPr>
        <w:t xml:space="preserve"> на льготы по у</w:t>
      </w:r>
      <w:r w:rsidR="00510F26">
        <w:rPr>
          <w:sz w:val="28"/>
          <w:szCs w:val="28"/>
        </w:rPr>
        <w:t>плате земельного налога осуществляется в порядке, предусмотренным пунктом</w:t>
      </w:r>
      <w:r w:rsidR="00747263">
        <w:rPr>
          <w:sz w:val="28"/>
          <w:szCs w:val="28"/>
        </w:rPr>
        <w:t xml:space="preserve"> </w:t>
      </w:r>
      <w:r w:rsidR="00510F26">
        <w:rPr>
          <w:sz w:val="28"/>
          <w:szCs w:val="28"/>
        </w:rPr>
        <w:t>3 ст.361.1, налого</w:t>
      </w:r>
      <w:r w:rsidR="00747263">
        <w:rPr>
          <w:sz w:val="28"/>
          <w:szCs w:val="28"/>
        </w:rPr>
        <w:t>вого кодекса Российской Ф</w:t>
      </w:r>
      <w:r w:rsidR="00510F26">
        <w:rPr>
          <w:sz w:val="28"/>
          <w:szCs w:val="28"/>
        </w:rPr>
        <w:t>едерации.</w:t>
      </w:r>
    </w:p>
    <w:p w:rsidR="002D2085" w:rsidRPr="002D2085" w:rsidRDefault="002D2085" w:rsidP="00F27A00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sectPr w:rsidR="002D2085" w:rsidRPr="002D2085" w:rsidSect="00780519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2B5"/>
    <w:multiLevelType w:val="hybridMultilevel"/>
    <w:tmpl w:val="5CA6CF14"/>
    <w:lvl w:ilvl="0" w:tplc="013A636A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  <w:sz w:val="22"/>
      </w:rPr>
    </w:lvl>
  </w:abstractNum>
  <w:abstractNum w:abstractNumId="3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5991684E"/>
    <w:multiLevelType w:val="multilevel"/>
    <w:tmpl w:val="B088F4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6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cs="Times New Roman" w:hint="default"/>
        <w:color w:val="auto"/>
      </w:rPr>
    </w:lvl>
  </w:abstractNum>
  <w:abstractNum w:abstractNumId="7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cs="Times New Roman" w:hint="default"/>
      </w:rPr>
    </w:lvl>
  </w:abstractNum>
  <w:abstractNum w:abstractNumId="8">
    <w:nsid w:val="64AF5B0C"/>
    <w:multiLevelType w:val="hybridMultilevel"/>
    <w:tmpl w:val="4600D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3292A"/>
    <w:rsid w:val="00002788"/>
    <w:rsid w:val="00052A59"/>
    <w:rsid w:val="0008062A"/>
    <w:rsid w:val="000A2B10"/>
    <w:rsid w:val="000C33F2"/>
    <w:rsid w:val="000D583E"/>
    <w:rsid w:val="000E057B"/>
    <w:rsid w:val="00103438"/>
    <w:rsid w:val="0011503D"/>
    <w:rsid w:val="00125E1E"/>
    <w:rsid w:val="00154DF1"/>
    <w:rsid w:val="001627B6"/>
    <w:rsid w:val="001662CE"/>
    <w:rsid w:val="00190F00"/>
    <w:rsid w:val="001C23D4"/>
    <w:rsid w:val="001C4DA7"/>
    <w:rsid w:val="001D6D13"/>
    <w:rsid w:val="00204359"/>
    <w:rsid w:val="002075D4"/>
    <w:rsid w:val="002355E0"/>
    <w:rsid w:val="0024326C"/>
    <w:rsid w:val="0027491D"/>
    <w:rsid w:val="00275310"/>
    <w:rsid w:val="00276090"/>
    <w:rsid w:val="0027649B"/>
    <w:rsid w:val="00276B39"/>
    <w:rsid w:val="0028236C"/>
    <w:rsid w:val="00285B6A"/>
    <w:rsid w:val="00286120"/>
    <w:rsid w:val="00287CE0"/>
    <w:rsid w:val="002C6506"/>
    <w:rsid w:val="002D2085"/>
    <w:rsid w:val="002F47BA"/>
    <w:rsid w:val="00303A54"/>
    <w:rsid w:val="00306906"/>
    <w:rsid w:val="00316D7F"/>
    <w:rsid w:val="003307A0"/>
    <w:rsid w:val="00365BD6"/>
    <w:rsid w:val="00366722"/>
    <w:rsid w:val="0037584C"/>
    <w:rsid w:val="003A74F8"/>
    <w:rsid w:val="003C49D1"/>
    <w:rsid w:val="003C6BB0"/>
    <w:rsid w:val="003D788E"/>
    <w:rsid w:val="003E074A"/>
    <w:rsid w:val="003E0D18"/>
    <w:rsid w:val="003E6B03"/>
    <w:rsid w:val="003F17B4"/>
    <w:rsid w:val="003F6427"/>
    <w:rsid w:val="003F7279"/>
    <w:rsid w:val="00430A38"/>
    <w:rsid w:val="0045401F"/>
    <w:rsid w:val="0046123F"/>
    <w:rsid w:val="00480570"/>
    <w:rsid w:val="0048166D"/>
    <w:rsid w:val="00485269"/>
    <w:rsid w:val="004A3B4D"/>
    <w:rsid w:val="004B7130"/>
    <w:rsid w:val="004D187A"/>
    <w:rsid w:val="004D4BF8"/>
    <w:rsid w:val="004E2263"/>
    <w:rsid w:val="00510F26"/>
    <w:rsid w:val="005123A0"/>
    <w:rsid w:val="0052598D"/>
    <w:rsid w:val="00566FCE"/>
    <w:rsid w:val="00582310"/>
    <w:rsid w:val="00582EDE"/>
    <w:rsid w:val="005875DC"/>
    <w:rsid w:val="005A6810"/>
    <w:rsid w:val="005E5C01"/>
    <w:rsid w:val="005F47A0"/>
    <w:rsid w:val="0060317C"/>
    <w:rsid w:val="00625497"/>
    <w:rsid w:val="006561F1"/>
    <w:rsid w:val="00665865"/>
    <w:rsid w:val="00671615"/>
    <w:rsid w:val="0067277E"/>
    <w:rsid w:val="006767E0"/>
    <w:rsid w:val="00686F6D"/>
    <w:rsid w:val="006A3CDF"/>
    <w:rsid w:val="006B1C21"/>
    <w:rsid w:val="006D140A"/>
    <w:rsid w:val="006D78DC"/>
    <w:rsid w:val="006F6910"/>
    <w:rsid w:val="00707B53"/>
    <w:rsid w:val="007110B3"/>
    <w:rsid w:val="00716A01"/>
    <w:rsid w:val="00747263"/>
    <w:rsid w:val="00752ECC"/>
    <w:rsid w:val="00763B4D"/>
    <w:rsid w:val="00780519"/>
    <w:rsid w:val="00787B96"/>
    <w:rsid w:val="007A14D6"/>
    <w:rsid w:val="007C4D8B"/>
    <w:rsid w:val="007C7B64"/>
    <w:rsid w:val="007E16D9"/>
    <w:rsid w:val="007F6E9D"/>
    <w:rsid w:val="00803DDE"/>
    <w:rsid w:val="00805A00"/>
    <w:rsid w:val="00807D12"/>
    <w:rsid w:val="008177C7"/>
    <w:rsid w:val="00824746"/>
    <w:rsid w:val="00850ED2"/>
    <w:rsid w:val="0085218B"/>
    <w:rsid w:val="00871712"/>
    <w:rsid w:val="008725A0"/>
    <w:rsid w:val="00897DA7"/>
    <w:rsid w:val="008A4909"/>
    <w:rsid w:val="008B13B1"/>
    <w:rsid w:val="00913130"/>
    <w:rsid w:val="00933AFC"/>
    <w:rsid w:val="00941D45"/>
    <w:rsid w:val="00943220"/>
    <w:rsid w:val="0095769C"/>
    <w:rsid w:val="00963803"/>
    <w:rsid w:val="009737CA"/>
    <w:rsid w:val="00975F8E"/>
    <w:rsid w:val="00977C1B"/>
    <w:rsid w:val="009930F1"/>
    <w:rsid w:val="009A5F4E"/>
    <w:rsid w:val="009C7DCD"/>
    <w:rsid w:val="009D7355"/>
    <w:rsid w:val="009E6C92"/>
    <w:rsid w:val="009E7B8F"/>
    <w:rsid w:val="00A24190"/>
    <w:rsid w:val="00A24E27"/>
    <w:rsid w:val="00A2679D"/>
    <w:rsid w:val="00A3292A"/>
    <w:rsid w:val="00A36155"/>
    <w:rsid w:val="00A40C28"/>
    <w:rsid w:val="00A43878"/>
    <w:rsid w:val="00A61436"/>
    <w:rsid w:val="00A64B8C"/>
    <w:rsid w:val="00A679DA"/>
    <w:rsid w:val="00A7446B"/>
    <w:rsid w:val="00A824E4"/>
    <w:rsid w:val="00A84599"/>
    <w:rsid w:val="00A86DFA"/>
    <w:rsid w:val="00A93C11"/>
    <w:rsid w:val="00A94B84"/>
    <w:rsid w:val="00A96DFB"/>
    <w:rsid w:val="00AB2B26"/>
    <w:rsid w:val="00AC3B14"/>
    <w:rsid w:val="00AC59EA"/>
    <w:rsid w:val="00AE4305"/>
    <w:rsid w:val="00AF0649"/>
    <w:rsid w:val="00B420E4"/>
    <w:rsid w:val="00B5324A"/>
    <w:rsid w:val="00B6693E"/>
    <w:rsid w:val="00B828C0"/>
    <w:rsid w:val="00BA37D8"/>
    <w:rsid w:val="00BB7893"/>
    <w:rsid w:val="00BF2544"/>
    <w:rsid w:val="00BF71AF"/>
    <w:rsid w:val="00C10469"/>
    <w:rsid w:val="00C10A38"/>
    <w:rsid w:val="00C2431F"/>
    <w:rsid w:val="00C517FA"/>
    <w:rsid w:val="00C941F1"/>
    <w:rsid w:val="00CA0CAF"/>
    <w:rsid w:val="00CA6A87"/>
    <w:rsid w:val="00CC0EF2"/>
    <w:rsid w:val="00CC5277"/>
    <w:rsid w:val="00CD4AAA"/>
    <w:rsid w:val="00D21C1E"/>
    <w:rsid w:val="00D31B9F"/>
    <w:rsid w:val="00D549B4"/>
    <w:rsid w:val="00D64539"/>
    <w:rsid w:val="00D873AA"/>
    <w:rsid w:val="00D94B4F"/>
    <w:rsid w:val="00DC06B8"/>
    <w:rsid w:val="00DC475C"/>
    <w:rsid w:val="00DD0A2A"/>
    <w:rsid w:val="00DD5525"/>
    <w:rsid w:val="00DE3036"/>
    <w:rsid w:val="00DF208B"/>
    <w:rsid w:val="00E2371F"/>
    <w:rsid w:val="00E422EC"/>
    <w:rsid w:val="00EA5BE0"/>
    <w:rsid w:val="00EB55D7"/>
    <w:rsid w:val="00ED571B"/>
    <w:rsid w:val="00EF3222"/>
    <w:rsid w:val="00F27A00"/>
    <w:rsid w:val="00F37B6E"/>
    <w:rsid w:val="00F633B0"/>
    <w:rsid w:val="00F7790B"/>
    <w:rsid w:val="00FA1077"/>
    <w:rsid w:val="00FA1DCF"/>
    <w:rsid w:val="00FA3FFD"/>
    <w:rsid w:val="00FA68B0"/>
    <w:rsid w:val="00FD591B"/>
    <w:rsid w:val="00FE4B4F"/>
    <w:rsid w:val="00FF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9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292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qFormat/>
    <w:rsid w:val="00975F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3292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3292A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11">
    <w:name w:val="Абзац списка1"/>
    <w:basedOn w:val="a3"/>
    <w:rsid w:val="00A3292A"/>
    <w:pPr>
      <w:ind w:left="720"/>
      <w:contextualSpacing/>
    </w:pPr>
  </w:style>
  <w:style w:type="character" w:styleId="a4">
    <w:name w:val="Hyperlink"/>
    <w:basedOn w:val="a0"/>
    <w:rsid w:val="00A3292A"/>
    <w:rPr>
      <w:rFonts w:cs="Times New Roman"/>
      <w:b/>
      <w:bCs/>
      <w:color w:val="003399"/>
      <w:u w:val="none"/>
      <w:effect w:val="none"/>
    </w:rPr>
  </w:style>
  <w:style w:type="paragraph" w:customStyle="1" w:styleId="Default">
    <w:name w:val="Default"/>
    <w:rsid w:val="00A329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A32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locked/>
    <w:rsid w:val="00A3292A"/>
    <w:rPr>
      <w:rFonts w:ascii="Arial" w:hAnsi="Arial" w:cs="Arial"/>
      <w:b/>
      <w:bCs/>
      <w:color w:val="26282F"/>
      <w:sz w:val="24"/>
      <w:szCs w:val="24"/>
      <w:lang w:val="ru-RU" w:eastAsia="en-US" w:bidi="ar-SA"/>
    </w:rPr>
  </w:style>
  <w:style w:type="paragraph" w:customStyle="1" w:styleId="s0">
    <w:name w:val="s0"/>
    <w:basedOn w:val="a"/>
    <w:rsid w:val="00A3292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locked/>
    <w:rsid w:val="00A3292A"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paragraph" w:styleId="a5">
    <w:name w:val="Balloon Text"/>
    <w:basedOn w:val="a"/>
    <w:link w:val="a6"/>
    <w:rsid w:val="00D21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21C1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A3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975F8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No Spacing"/>
    <w:uiPriority w:val="1"/>
    <w:qFormat/>
    <w:rsid w:val="00154DF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Ирина</cp:lastModifiedBy>
  <cp:revision>16</cp:revision>
  <cp:lastPrinted>2019-11-28T10:18:00Z</cp:lastPrinted>
  <dcterms:created xsi:type="dcterms:W3CDTF">2019-11-18T05:25:00Z</dcterms:created>
  <dcterms:modified xsi:type="dcterms:W3CDTF">2019-11-28T10:18:00Z</dcterms:modified>
</cp:coreProperties>
</file>