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4E" w:rsidRDefault="00096C4E" w:rsidP="00096C4E">
      <w:pPr>
        <w:ind w:firstLine="709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Совет Трубачевского сельского поселения </w:t>
      </w:r>
    </w:p>
    <w:p w:rsidR="001D4589" w:rsidRDefault="00186077" w:rsidP="004B30B7">
      <w:pPr>
        <w:ind w:firstLine="709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               </w:t>
      </w:r>
      <w:r w:rsidR="004B30B7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 </w:t>
      </w:r>
      <w:r w:rsidR="00096C4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Шегарского района Томской области</w:t>
      </w: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           </w:t>
      </w:r>
    </w:p>
    <w:p w:rsidR="00096C4E" w:rsidRDefault="00096C4E" w:rsidP="001D4589">
      <w:pPr>
        <w:ind w:firstLine="709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РЕШЕНИЕ</w:t>
      </w:r>
    </w:p>
    <w:p w:rsidR="00096C4E" w:rsidRDefault="004B30B7" w:rsidP="002824BB">
      <w:pPr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«22</w:t>
      </w:r>
      <w:r w:rsidR="001860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марта</w:t>
      </w:r>
      <w:r w:rsidR="00096C4E" w:rsidRPr="0018607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096C4E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202</w:t>
      </w:r>
      <w:r w:rsid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</w:t>
      </w:r>
      <w:r w:rsidR="002560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года</w:t>
      </w:r>
      <w:r w:rsidR="00096C4E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096C4E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096C4E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096C4E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096C4E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  <w:t xml:space="preserve">                      </w:t>
      </w:r>
      <w:r w:rsidR="00096C4E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2824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                  </w:t>
      </w:r>
      <w:r w:rsidR="00F80169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</w:t>
      </w:r>
      <w:r w:rsidR="00152D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92</w:t>
      </w:r>
      <w:r w:rsidR="00F80169" w:rsidRPr="0018607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096C4E" w:rsidRPr="002824BB" w:rsidRDefault="00096C4E" w:rsidP="002824BB">
      <w:pPr>
        <w:ind w:firstLine="709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с. Трубачево</w:t>
      </w:r>
    </w:p>
    <w:p w:rsidR="00CD7188" w:rsidRDefault="0091257E" w:rsidP="00CD7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CD7188" w:rsidRPr="00CD7188">
        <w:rPr>
          <w:rFonts w:ascii="Times New Roman" w:hAnsi="Times New Roman"/>
          <w:sz w:val="28"/>
          <w:szCs w:val="28"/>
        </w:rPr>
        <w:t>Об утверждении Порядка организации и проведения антикоррупционной экспертизы нормативных правовых актов и проектов нормативных правовых актов Администрации Трубачевского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CD7188" w:rsidRDefault="00CD7188" w:rsidP="00CD7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229F" w:rsidRDefault="00F80169" w:rsidP="00CD7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4BB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4B30B7">
        <w:rPr>
          <w:rFonts w:ascii="Times New Roman" w:hAnsi="Times New Roman"/>
          <w:sz w:val="28"/>
          <w:szCs w:val="28"/>
        </w:rPr>
        <w:t xml:space="preserve"> 25 декабря 2008 года № </w:t>
      </w:r>
      <w:r w:rsidR="007B2F4D">
        <w:rPr>
          <w:rFonts w:ascii="Times New Roman" w:hAnsi="Times New Roman"/>
          <w:sz w:val="28"/>
          <w:szCs w:val="28"/>
        </w:rPr>
        <w:t> 273-ФЗ «О противодействии коррупции»</w:t>
      </w:r>
      <w:r w:rsidRPr="002824BB">
        <w:rPr>
          <w:rFonts w:ascii="Times New Roman" w:hAnsi="Times New Roman"/>
          <w:sz w:val="28"/>
          <w:szCs w:val="28"/>
        </w:rPr>
        <w:t>, Федеральны</w:t>
      </w:r>
      <w:r w:rsidR="007B2F4D">
        <w:rPr>
          <w:rFonts w:ascii="Times New Roman" w:hAnsi="Times New Roman"/>
          <w:sz w:val="28"/>
          <w:szCs w:val="28"/>
        </w:rPr>
        <w:t>м законом от 17 июля 2009 года № 172-ФЗ «</w:t>
      </w:r>
      <w:r w:rsidRPr="002824B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 w:rsidR="007B2F4D"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2824BB">
        <w:rPr>
          <w:rFonts w:ascii="Times New Roman" w:hAnsi="Times New Roman"/>
          <w:sz w:val="28"/>
          <w:szCs w:val="28"/>
        </w:rPr>
        <w:t>, постановлением Правительства Российской Фед</w:t>
      </w:r>
      <w:r w:rsidR="007B2F4D">
        <w:rPr>
          <w:rFonts w:ascii="Times New Roman" w:hAnsi="Times New Roman"/>
          <w:sz w:val="28"/>
          <w:szCs w:val="28"/>
        </w:rPr>
        <w:t>ерации от 26 февраля 2010 года № 96 «</w:t>
      </w:r>
      <w:r w:rsidRPr="002824B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 w:rsidR="007B2F4D"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2824B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D7188" w:rsidRDefault="00CD7188" w:rsidP="00CD7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0169" w:rsidRPr="002824BB" w:rsidRDefault="004B30B7" w:rsidP="00CD71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E2FCF" w:rsidRDefault="009E2FCF" w:rsidP="001860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2FCF" w:rsidRPr="00106F2C" w:rsidRDefault="00106F2C" w:rsidP="00106F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9E2FCF" w:rsidRPr="00106F2C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организации и проведения антикоррупционной экспертизы нормативных правовых актов и проектов нормативных правовых актов Администрации Трубачевского сельского поселения.</w:t>
      </w:r>
    </w:p>
    <w:p w:rsidR="00CD7188" w:rsidRDefault="00106F2C" w:rsidP="00CD7188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F2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C05" w:rsidRPr="00106F2C">
        <w:rPr>
          <w:rFonts w:ascii="Times New Roman" w:hAnsi="Times New Roman"/>
          <w:sz w:val="28"/>
          <w:szCs w:val="28"/>
          <w:lang w:eastAsia="ru-RU"/>
        </w:rPr>
        <w:t>Решение Совета Трубачевского сельского поселения №13а от 26.07.2011</w:t>
      </w:r>
      <w:r w:rsidR="0001114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1257E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порядке проведения антикоррупционной экспертизы муниципальных нормативных правовых актов и проектов нормативных правовых актов»</w:t>
      </w:r>
      <w:r w:rsidR="00217C05" w:rsidRPr="00106F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077" w:rsidRPr="00106F2C">
        <w:rPr>
          <w:rFonts w:ascii="Times New Roman" w:hAnsi="Times New Roman"/>
          <w:sz w:val="28"/>
          <w:szCs w:val="28"/>
          <w:lang w:eastAsia="ru-RU"/>
        </w:rPr>
        <w:t>признать утратившим силу.</w:t>
      </w:r>
    </w:p>
    <w:p w:rsidR="009E2FCF" w:rsidRPr="00CD7188" w:rsidRDefault="00186077" w:rsidP="00CD7188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6F2C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106F2C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опубликования.</w:t>
      </w:r>
    </w:p>
    <w:p w:rsidR="009E2FCF" w:rsidRPr="002824BB" w:rsidRDefault="009E2FCF" w:rsidP="00106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FCF" w:rsidRPr="009E2FCF" w:rsidRDefault="009E2FCF" w:rsidP="000E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2FCF" w:rsidRPr="00106F2C" w:rsidRDefault="009E2FCF" w:rsidP="00106F2C">
      <w:pPr>
        <w:pStyle w:val="a5"/>
        <w:rPr>
          <w:rFonts w:ascii="Times New Roman" w:hAnsi="Times New Roman"/>
          <w:sz w:val="28"/>
          <w:szCs w:val="28"/>
        </w:rPr>
      </w:pPr>
      <w:r w:rsidRPr="00106F2C">
        <w:rPr>
          <w:rFonts w:ascii="Times New Roman" w:hAnsi="Times New Roman"/>
          <w:sz w:val="28"/>
          <w:szCs w:val="28"/>
        </w:rPr>
        <w:t>Председатель Совета</w:t>
      </w:r>
      <w:r w:rsidR="00106F2C" w:rsidRPr="00106F2C">
        <w:rPr>
          <w:rFonts w:ascii="Times New Roman" w:hAnsi="Times New Roman"/>
          <w:sz w:val="28"/>
          <w:szCs w:val="28"/>
        </w:rPr>
        <w:tab/>
      </w:r>
    </w:p>
    <w:p w:rsidR="009E2FCF" w:rsidRPr="00106F2C" w:rsidRDefault="009E2FCF" w:rsidP="00106F2C">
      <w:pPr>
        <w:pStyle w:val="a5"/>
        <w:rPr>
          <w:rFonts w:ascii="Times New Roman" w:hAnsi="Times New Roman"/>
          <w:sz w:val="28"/>
          <w:szCs w:val="28"/>
        </w:rPr>
      </w:pPr>
      <w:r w:rsidRPr="00106F2C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               Э. В. </w:t>
      </w:r>
      <w:proofErr w:type="spellStart"/>
      <w:r w:rsidRPr="00106F2C">
        <w:rPr>
          <w:rFonts w:ascii="Times New Roman" w:hAnsi="Times New Roman"/>
          <w:sz w:val="28"/>
          <w:szCs w:val="28"/>
        </w:rPr>
        <w:t>Токмаков</w:t>
      </w:r>
      <w:proofErr w:type="spellEnd"/>
      <w:r w:rsidRPr="00106F2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9E2FCF" w:rsidRPr="009E2FCF" w:rsidRDefault="009E2FCF" w:rsidP="001860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FC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</w:t>
      </w:r>
    </w:p>
    <w:p w:rsidR="009E2FCF" w:rsidRPr="00106F2C" w:rsidRDefault="009E2FCF" w:rsidP="00106F2C">
      <w:pPr>
        <w:jc w:val="both"/>
        <w:rPr>
          <w:rFonts w:ascii="Times New Roman" w:hAnsi="Times New Roman"/>
          <w:sz w:val="28"/>
          <w:szCs w:val="28"/>
        </w:rPr>
      </w:pPr>
      <w:r w:rsidRPr="009E2FCF">
        <w:rPr>
          <w:rFonts w:ascii="Times New Roman" w:hAnsi="Times New Roman"/>
          <w:sz w:val="28"/>
          <w:szCs w:val="28"/>
        </w:rPr>
        <w:t>Трубачевского сельского поселения                                             О.А. Трубачева</w:t>
      </w:r>
    </w:p>
    <w:p w:rsidR="00BE36A9" w:rsidRDefault="00BE36A9"/>
    <w:p w:rsidR="002824BB" w:rsidRDefault="002824BB"/>
    <w:p w:rsidR="00CD7188" w:rsidRDefault="00CD7188"/>
    <w:p w:rsidR="004B30B7" w:rsidRDefault="004B30B7"/>
    <w:p w:rsidR="00106F2C" w:rsidRPr="002824BB" w:rsidRDefault="00186CF5" w:rsidP="00186CF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="00106F2C" w:rsidRPr="002824B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tbl>
      <w:tblPr>
        <w:tblStyle w:val="a4"/>
        <w:tblW w:w="0" w:type="auto"/>
        <w:jc w:val="righ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106F2C" w:rsidRPr="002824BB" w:rsidTr="00186CF5">
        <w:trPr>
          <w:jc w:val="right"/>
        </w:trPr>
        <w:tc>
          <w:tcPr>
            <w:tcW w:w="3367" w:type="dxa"/>
          </w:tcPr>
          <w:p w:rsidR="00106F2C" w:rsidRPr="002824BB" w:rsidRDefault="00106F2C" w:rsidP="00186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  </w:t>
            </w:r>
          </w:p>
        </w:tc>
      </w:tr>
      <w:tr w:rsidR="00106F2C" w:rsidRPr="002824BB" w:rsidTr="00186CF5">
        <w:trPr>
          <w:jc w:val="right"/>
        </w:trPr>
        <w:tc>
          <w:tcPr>
            <w:tcW w:w="3367" w:type="dxa"/>
          </w:tcPr>
          <w:p w:rsidR="00106F2C" w:rsidRPr="002824BB" w:rsidRDefault="000E1D0F" w:rsidP="00186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Трубачевского </w:t>
            </w:r>
            <w:r w:rsidR="00106F2C" w:rsidRPr="00282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</w:t>
            </w:r>
            <w:r w:rsidR="00282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186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94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06F2C" w:rsidRPr="00282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106F2C" w:rsidRPr="002824BB" w:rsidTr="00186CF5">
        <w:trPr>
          <w:jc w:val="right"/>
        </w:trPr>
        <w:tc>
          <w:tcPr>
            <w:tcW w:w="3367" w:type="dxa"/>
          </w:tcPr>
          <w:p w:rsidR="00106F2C" w:rsidRPr="002824BB" w:rsidRDefault="00152D43" w:rsidP="00186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«22» марта 2022 № 92</w:t>
            </w:r>
          </w:p>
        </w:tc>
      </w:tr>
    </w:tbl>
    <w:p w:rsidR="009E2FCF" w:rsidRPr="009E2FCF" w:rsidRDefault="009E2FCF" w:rsidP="0018607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2FCF" w:rsidRPr="002824BB" w:rsidRDefault="00BE36A9" w:rsidP="00BE36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br/>
        <w:t>организации и проведения антикоррупционной экспертизы нормативных правовых актов и проектов нормативных правовых актов Администрации Трубачевского сельского поселения.</w:t>
      </w:r>
    </w:p>
    <w:p w:rsidR="009E2FCF" w:rsidRPr="002824BB" w:rsidRDefault="009E2FCF" w:rsidP="00282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FCF" w:rsidRPr="002824BB" w:rsidRDefault="009E2FCF" w:rsidP="00BE36A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  <w:bookmarkEnd w:id="1"/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1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 Федера</w:t>
      </w:r>
      <w:r w:rsidR="004B30B7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льным законом от 25 декабря 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2008 г</w:t>
      </w:r>
      <w:r w:rsidR="004B30B7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№ 273-ФЗ «</w:t>
      </w:r>
      <w:r w:rsidR="00186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коррупции»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Федеральным законом </w:t>
      </w:r>
      <w:r w:rsidR="004B30B7"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июля 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2009 г</w:t>
      </w:r>
      <w:r w:rsidR="004B30B7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№ 172-ФЗ «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ктов нормативных правовых актов»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Правительства Российской Фед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ерации от 26 февраля 2010 года № 96 «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ктов нормативных правовых актов»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, и устанавливает процедуру</w:t>
      </w:r>
      <w:proofErr w:type="gramEnd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проведения антикоррупционной экспертизы нормативных правовых актов, проектов нормативных правовых актов Администрации Трубачевского сельского поселения Шегарского района Томской области (далее – Администрация).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2"/>
      <w:bookmarkEnd w:id="2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1.2. Целями антикоррупционной экспертизы нормативных правовых актов, проектов нормативных правовых актов Администрации Трубачевского сельского поселения, является выявление в них коррупциогенных факторов и их последующее устранение.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1.3. При проведении антикоррупционной экспертизы следует руководствоваться принципами, изложенными в статье 2 Федераль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ного закона от 17 июля 2009 г</w:t>
      </w:r>
      <w:r w:rsidR="004B30B7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№ 172-ФЗ «</w:t>
      </w:r>
      <w:r w:rsidR="00186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ктов нормативных правовых актов»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3"/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200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2. Порядок проведения антикоррупционной экспертизы проектов нормативных правовых актов</w:t>
      </w:r>
      <w:bookmarkEnd w:id="4"/>
      <w:r w:rsidR="00186077" w:rsidRPr="002824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21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2.1. Антикоррупционная экспертиза проектов нормативных правовых актов Администрации Трубачевского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едерации от 26 февраля 2010 г. № 96 «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ктов нормативных правовых актов»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Методика).</w:t>
      </w:r>
    </w:p>
    <w:p w:rsidR="009E2FCF" w:rsidRPr="002824BB" w:rsidRDefault="009E2FCF" w:rsidP="00BE36A9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22"/>
      <w:bookmarkEnd w:id="5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2.2. Антикоррупционная экспертиза проектов нормативных </w:t>
      </w:r>
      <w:r w:rsidR="00186CF5">
        <w:rPr>
          <w:rFonts w:ascii="Times New Roman" w:eastAsia="Times New Roman" w:hAnsi="Times New Roman"/>
          <w:sz w:val="28"/>
          <w:szCs w:val="28"/>
          <w:lang w:eastAsia="ru-RU"/>
        </w:rPr>
        <w:t>правовых актов А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EE46A6" w:rsidRPr="002824BB">
        <w:rPr>
          <w:rFonts w:ascii="Times New Roman" w:eastAsia="Times New Roman" w:hAnsi="Times New Roman"/>
          <w:sz w:val="28"/>
          <w:szCs w:val="28"/>
          <w:lang w:eastAsia="ru-RU"/>
        </w:rPr>
        <w:t>проводится Главой Администрации Тр</w:t>
      </w:r>
      <w:r w:rsidR="00BE36A9" w:rsidRPr="002824BB">
        <w:rPr>
          <w:rFonts w:ascii="Times New Roman" w:eastAsia="Times New Roman" w:hAnsi="Times New Roman"/>
          <w:sz w:val="28"/>
          <w:szCs w:val="28"/>
          <w:lang w:eastAsia="ru-RU"/>
        </w:rPr>
        <w:t>убачевского сельского поселения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 w:rsidR="00186CF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>лавой Администрации)</w:t>
      </w:r>
      <w:r w:rsidR="00BE36A9" w:rsidRPr="002824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23"/>
      <w:bookmarkEnd w:id="6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bookmarkStart w:id="8" w:name="sub_25"/>
      <w:bookmarkEnd w:id="7"/>
      <w:r w:rsidR="00186077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При выявлении в проектах нормативных правовых актов Администрации Трубачевского сельского поселения коррупциогенных факторов:</w:t>
      </w:r>
    </w:p>
    <w:bookmarkEnd w:id="8"/>
    <w:p w:rsidR="009E2FCF" w:rsidRPr="002824BB" w:rsidRDefault="009E2FCF" w:rsidP="001860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- разработчик устраняет коррупциогенные факторы на стадии разработки проекта нормативного правового акта;</w:t>
      </w:r>
    </w:p>
    <w:p w:rsidR="009E2FCF" w:rsidRPr="002824BB" w:rsidRDefault="009E2FCF" w:rsidP="001860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36A9" w:rsidRPr="002824B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E46A6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коррупциогенные факторы и предложения по их устранению.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Заключение, подписанное </w:t>
      </w:r>
      <w:r w:rsidR="00EE46A6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Администрации,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направляется разработчику нормативного правового акта Администрации.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26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2.4. Выявленные коррупциогенные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27"/>
      <w:bookmarkEnd w:id="9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2.6. В случае не предоставления разработчиком проекта нормативного правового</w:t>
      </w:r>
      <w:r w:rsidR="00EE46A6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на повторное согласование Главе Администрации в установленный срок,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разработчик готовит служебную записку о причинах нецелесообразности представления проекта на повторную антик</w:t>
      </w:r>
      <w:r w:rsidR="00EE46A6" w:rsidRPr="002824BB">
        <w:rPr>
          <w:rFonts w:ascii="Times New Roman" w:eastAsia="Times New Roman" w:hAnsi="Times New Roman"/>
          <w:sz w:val="28"/>
          <w:szCs w:val="28"/>
          <w:lang w:eastAsia="ru-RU"/>
        </w:rPr>
        <w:t>оррупционную экспертизу на имя Г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28"/>
      <w:bookmarkEnd w:id="10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proofErr w:type="gramStart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несогласия разработчика проекта нормативного правового акта с заключением </w:t>
      </w:r>
      <w:r w:rsidR="00EE46A6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разработчик в течение 3 (трех) дней с момента получения заключения </w:t>
      </w:r>
      <w:r w:rsidR="00EE46A6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инициирует создание 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при Г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проекта нормативного правового акта на наличие коррупциогенных факторов с приложением пояснительной записки разработчика с обоснованием его несог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ласия с результатами экспертизы Главы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</w:t>
      </w:r>
      <w:proofErr w:type="gramEnd"/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29"/>
      <w:bookmarkEnd w:id="11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2.8. К проекту нормативного правового акта, выносимого на рассмотрение Рабочей группы, прилага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>ются заключения, подготовленные Гла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 xml:space="preserve">вой Администрации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по итогам эк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>спертиз.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210"/>
      <w:bookmarkEnd w:id="12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2.9. Срок проведения экспертизы Рабочей группы составляет 5 дней с момента ее создания.</w:t>
      </w:r>
      <w:bookmarkEnd w:id="13"/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Решение, принятое рабочей группой, направляется Г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разработчику проекта   нормативного правового акта Администрации.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Решение оформляет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>ся в форме протокола заседания р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абочей группы.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300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3. Порядок проведения антикоррупционной экспертизы нормативных правовых актов Администрации Трубачевского сельского поселения</w:t>
      </w:r>
      <w:bookmarkEnd w:id="14"/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sub_31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3.1. Антикоррупционная экспертиза нормативных правовых актов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проводится  при мониторинге действующих нормативных правовых актов Администрации на предмет их соответствия нормам законодательства Российской Федерации и Томской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Трубачевского сельского поселения и по вопросам переданных государственных полномочий:</w:t>
      </w:r>
      <w:bookmarkEnd w:id="15"/>
      <w:r w:rsidR="002D3657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>Главой Администрации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32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3.2. В случае выявления в нормативном правовом акте Администрации коррупциогенных факторов, разработчик в течение 10 рабочих дней с момента выявления коррупциогенных факторов готовит проект нормативного правового акта, устраняющий выявленные коррупциогенные факторы, который подлежит согласованию в установленном порядке.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33"/>
      <w:bookmarkEnd w:id="16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при выявл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коррупциогенных факторов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актах Администрации Трубачевского сельского поселения должен подготовить заключение и направить его разработчику для подготовки проекта нормативного правового акта устраняющего коррупциогенные факторы.</w:t>
      </w:r>
      <w:bookmarkEnd w:id="17"/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400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4. Оформление результатов антикоррупционной экспертизы</w:t>
      </w:r>
      <w:bookmarkEnd w:id="18"/>
      <w:r w:rsidR="002D3657" w:rsidRPr="002824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sub_41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4.1. По результатам проведения антикоррупционной экспертизы нормативного правового акта, проекта нормативного правового акта 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составляется заключение.</w:t>
      </w:r>
    </w:p>
    <w:bookmarkEnd w:id="19"/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при проведении антикоррупционной экспертизы нормативного правового акта или проекта нормативного правового акта, в тексте выявлено наличие коррупциогенных факторов, составляется заключение о наличии в нормативном правовом акте или проекте нормативного правового акта коррупциогенных факторов.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при проведении экспертизы нормативного правового акта или проекта нормативного правового акта, в тексте коррупциогенных факторов не выявлено, составляется заключение об отсутствии в нормативном правовом акте или проекте нормативного правового акта коррупциогенных факторов.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43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4.3. В заключении отражаются следующие сведения:</w:t>
      </w:r>
    </w:p>
    <w:p w:rsidR="009E2FCF" w:rsidRPr="002824BB" w:rsidRDefault="007B2F4D" w:rsidP="00BE36A9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sub_431"/>
      <w:bookmarkEnd w:id="20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 для проведения экспертизы;</w:t>
      </w:r>
    </w:p>
    <w:p w:rsidR="009E2FCF" w:rsidRPr="002824BB" w:rsidRDefault="007B2F4D" w:rsidP="00BE36A9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432"/>
      <w:bookmarkEnd w:id="21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реквизиты нормативного правового акта, проекта нормативного правового акта, проходящего экспертизу;</w:t>
      </w:r>
    </w:p>
    <w:p w:rsidR="009E2FCF" w:rsidRPr="002824BB" w:rsidRDefault="007B2F4D" w:rsidP="00BE36A9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sub_433"/>
      <w:bookmarkEnd w:id="22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коррупциогенных факторов, перечисленных в Методике;</w:t>
      </w:r>
      <w:proofErr w:type="gramEnd"/>
    </w:p>
    <w:p w:rsidR="009E2FCF" w:rsidRPr="002824BB" w:rsidRDefault="007B2F4D" w:rsidP="00BE36A9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sub_435"/>
      <w:bookmarkEnd w:id="23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коррупциогенным</w:t>
      </w:r>
      <w:proofErr w:type="spellEnd"/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коррупциогенных факторов.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sub_44"/>
      <w:bookmarkEnd w:id="24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4.4. 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коррупциогенность</w:t>
      </w:r>
      <w:proofErr w:type="spellEnd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, и ее результаты излагаются единообразно с учетом состава и последовательности коррупциогенных факторов.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sub_45"/>
      <w:bookmarkEnd w:id="25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4.5.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sub_46"/>
      <w:bookmarkEnd w:id="26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4.6. Повторная экспертиза проектов нормативных правовых актов проводится в соответствии с настоящим Порядком.</w:t>
      </w:r>
      <w:bookmarkEnd w:id="27"/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5. Независимая антикоррупционная экспер</w:t>
      </w:r>
      <w:r w:rsidR="00217C05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тиза нормативных правовых актов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 правовых актов)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средств</w:t>
      </w:r>
      <w:r w:rsidR="002D3657" w:rsidRPr="002824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независимую антикоррупционную экспертизу муниципальных нормативных правовых актов (проектов нормативных правовых актов). Для проведения независимо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>й антикоррупционной экспертизы А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Трубачевского сельского поселения - разработчик проекта муниципального нормативного правового обнародует </w:t>
      </w:r>
      <w:r w:rsidR="007B2F4D">
        <w:rPr>
          <w:rFonts w:ascii="Times New Roman" w:eastAsia="Times New Roman" w:hAnsi="Times New Roman"/>
          <w:sz w:val="28"/>
          <w:szCs w:val="28"/>
          <w:lang w:eastAsia="ru-RU"/>
        </w:rPr>
        <w:t>его на информационном стенде в А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дминистрации Трубачевского сельского поселения, официальном сайте администрации в сети «Интернет», не менее</w:t>
      </w:r>
      <w:proofErr w:type="gramStart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7 дней, с указанием дат начала и окончания приема заключений по результатам независимой антикоррупционной экспертизы.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5.2. Не допускается проведение независимой антикоррупционной экспертизы муниципальных нормативных правовых актов (проектов нормативных правовых актов):</w:t>
      </w:r>
    </w:p>
    <w:p w:rsidR="009E2FCF" w:rsidRPr="002824BB" w:rsidRDefault="007B2F4D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гражданами, имеющими неснятую или непогашенную судимость;</w:t>
      </w:r>
    </w:p>
    <w:p w:rsidR="009E2FCF" w:rsidRPr="002824BB" w:rsidRDefault="007B2F4D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E2FCF" w:rsidRPr="002824BB" w:rsidRDefault="007B2F4D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гражданами, осуществляющими деятельность в органах и организациях, указанных в пункте 3 части 1 статьи 3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закона от 17 июля 2009 г</w:t>
      </w:r>
      <w:r w:rsidR="004B30B7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172-ФЗ «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ктов нормативных правовых актов»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2FCF" w:rsidRPr="002824BB" w:rsidRDefault="007B2F4D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международными и иностранными организациями;</w:t>
      </w:r>
    </w:p>
    <w:p w:rsidR="009E2FCF" w:rsidRPr="002824BB" w:rsidRDefault="007B2F4D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E2FCF"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некоммерческими организациями, выполняющими функции иностранного агента.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5.3.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E2FCF" w:rsidRPr="002824BB" w:rsidRDefault="009E2FCF" w:rsidP="002D3657">
      <w:pPr>
        <w:widowControl w:val="0"/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5.4.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</w:t>
      </w:r>
      <w:proofErr w:type="gramStart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гражданину или организации, проводившим независимую экспертизу, направляется мотивированный ответ, (за исключением случаев, когда в заключении отсутствует информация о выявленных коррупциогенных факторах или предложение о способе устранения выявленных коррупциогенных факторов),</w:t>
      </w:r>
      <w:r w:rsidRPr="002824BB">
        <w:rPr>
          <w:rFonts w:ascii="Arial" w:eastAsia="Times New Roman" w:hAnsi="Arial" w:cs="Arial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коррупциогенным</w:t>
      </w:r>
      <w:proofErr w:type="spellEnd"/>
      <w:r w:rsidRPr="002824B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фактором.</w:t>
      </w:r>
      <w:proofErr w:type="gramEnd"/>
    </w:p>
    <w:p w:rsidR="009E2FCF" w:rsidRPr="002824BB" w:rsidRDefault="009E2FCF" w:rsidP="0018607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2FCF" w:rsidRPr="002824BB" w:rsidRDefault="009E2FCF" w:rsidP="00186077">
      <w:pPr>
        <w:jc w:val="both"/>
        <w:rPr>
          <w:sz w:val="28"/>
          <w:szCs w:val="28"/>
        </w:rPr>
      </w:pPr>
    </w:p>
    <w:sectPr w:rsidR="009E2FCF" w:rsidRPr="0028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7EF5"/>
    <w:multiLevelType w:val="hybridMultilevel"/>
    <w:tmpl w:val="5C302C12"/>
    <w:lvl w:ilvl="0" w:tplc="5B74D61A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35"/>
    <w:rsid w:val="00011146"/>
    <w:rsid w:val="00096C4E"/>
    <w:rsid w:val="000E1D0F"/>
    <w:rsid w:val="00106F2C"/>
    <w:rsid w:val="00152D43"/>
    <w:rsid w:val="00186077"/>
    <w:rsid w:val="00186CF5"/>
    <w:rsid w:val="001D4589"/>
    <w:rsid w:val="001E229F"/>
    <w:rsid w:val="00217C05"/>
    <w:rsid w:val="0025600B"/>
    <w:rsid w:val="00273F4B"/>
    <w:rsid w:val="002824BB"/>
    <w:rsid w:val="002D3657"/>
    <w:rsid w:val="004B30B7"/>
    <w:rsid w:val="005942FE"/>
    <w:rsid w:val="00766E3E"/>
    <w:rsid w:val="007B2F4D"/>
    <w:rsid w:val="0091257E"/>
    <w:rsid w:val="009E2FCF"/>
    <w:rsid w:val="00BE36A9"/>
    <w:rsid w:val="00CD7188"/>
    <w:rsid w:val="00EE46A6"/>
    <w:rsid w:val="00F46D35"/>
    <w:rsid w:val="00F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4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05"/>
    <w:pPr>
      <w:ind w:left="720"/>
      <w:contextualSpacing/>
    </w:pPr>
  </w:style>
  <w:style w:type="table" w:styleId="a4">
    <w:name w:val="Table Grid"/>
    <w:basedOn w:val="a1"/>
    <w:uiPriority w:val="59"/>
    <w:rsid w:val="0010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6F2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4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05"/>
    <w:pPr>
      <w:ind w:left="720"/>
      <w:contextualSpacing/>
    </w:pPr>
  </w:style>
  <w:style w:type="table" w:styleId="a4">
    <w:name w:val="Table Grid"/>
    <w:basedOn w:val="a1"/>
    <w:uiPriority w:val="59"/>
    <w:rsid w:val="0010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6F2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cp:lastPrinted>2022-03-23T03:39:00Z</cp:lastPrinted>
  <dcterms:created xsi:type="dcterms:W3CDTF">2022-03-09T03:28:00Z</dcterms:created>
  <dcterms:modified xsi:type="dcterms:W3CDTF">2022-05-11T05:22:00Z</dcterms:modified>
</cp:coreProperties>
</file>