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33" w:rsidRDefault="001E1F12" w:rsidP="00C23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чего нужны правила землепользования и застройки? </w:t>
      </w:r>
    </w:p>
    <w:p w:rsidR="001E1F12" w:rsidRDefault="001E1F12" w:rsidP="00C231E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3B63" w:rsidRPr="0095160F" w:rsidRDefault="00FF17F1" w:rsidP="00D83B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Правила землепользования и застройки (</w:t>
      </w:r>
      <w:r w:rsidR="00D83B63">
        <w:rPr>
          <w:rFonts w:ascii="Times New Roman" w:eastAsia="Times New Roman" w:hAnsi="Times New Roman"/>
          <w:sz w:val="28"/>
          <w:szCs w:val="28"/>
          <w:lang w:eastAsia="ru-RU"/>
        </w:rPr>
        <w:t>ПЗЗ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83B63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документ градостроительного зонирования, которым устанавливаются территориальные зоны, градостроительные регламенты. ПЗЗ утверждаются актами органов местного самоуправления. ПЗЗ</w:t>
      </w:r>
      <w:r w:rsidR="00D83B63"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 перечень видов разрешенного использования, предельные размеры земельных участков, а также предельные параметры разрешенного строительства. </w:t>
      </w:r>
    </w:p>
    <w:p w:rsidR="00D83B63" w:rsidRPr="0095160F" w:rsidRDefault="003A6612" w:rsidP="00D83B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«И</w:t>
      </w:r>
      <w:r w:rsidR="00D83B63" w:rsidRPr="0095160F">
        <w:rPr>
          <w:rFonts w:ascii="Times New Roman" w:eastAsia="Times New Roman" w:hAnsi="Times New Roman"/>
          <w:sz w:val="28"/>
          <w:szCs w:val="28"/>
          <w:lang w:eastAsia="ru-RU"/>
        </w:rPr>
        <w:t>з ПЗЗ граждане могут узнать, где на территории муниципального образования можно строить жилые дома, где должны размещаться социальные объекты, например</w:t>
      </w:r>
      <w:r w:rsidR="00D83B6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83B63"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школы и больницы, а где возможно строить торговый центр или автосервис. Также в ПЗЗ четко установлены зоны, в которых запрещено капитальное строительство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F17F1">
        <w:rPr>
          <w:rFonts w:ascii="Times New Roman" w:eastAsia="Times New Roman" w:hAnsi="Times New Roman"/>
          <w:sz w:val="28"/>
          <w:szCs w:val="28"/>
          <w:lang w:eastAsia="ru-RU"/>
        </w:rPr>
        <w:t xml:space="preserve">, - рассказала </w:t>
      </w:r>
      <w:r w:rsidR="00FF17F1" w:rsidRPr="00FF17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Елена Ковальчук</w:t>
      </w:r>
      <w:r w:rsidR="00FF17F1">
        <w:rPr>
          <w:rFonts w:ascii="Times New Roman" w:eastAsia="Times New Roman" w:hAnsi="Times New Roman"/>
          <w:sz w:val="28"/>
          <w:szCs w:val="28"/>
          <w:lang w:eastAsia="ru-RU"/>
        </w:rPr>
        <w:t xml:space="preserve">, исполняющая обязанности руководителя Управления </w:t>
      </w:r>
      <w:proofErr w:type="spellStart"/>
      <w:r w:rsidR="00FF17F1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="00FF17F1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Томской области. </w:t>
      </w:r>
    </w:p>
    <w:p w:rsidR="00D83B63" w:rsidRPr="0095160F" w:rsidRDefault="00D83B63" w:rsidP="00D83B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ПЗЗ значительно упрощают и ускоряют решение вопросов по установлению и изменению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вида 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разрешенного использования земельных участков. Для изменения вида разрешенного использования правообладатель земельного участка может обратиться в орган регистрации прав с заявлением о государственном кадастровом учете изменения, указав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заявлении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необходимый вид разрешенного использования, без приложения дополнительных разрешений и согласо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ваний со стороны органов власти, в случаях, установленных действующим земельным и градостроительным законодательством.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83B63" w:rsidRPr="00D4615F" w:rsidRDefault="00D83B63" w:rsidP="00D83B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F17F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сли в ПЗЗ нет необходимого </w:t>
      </w:r>
      <w:r w:rsidR="00FF17F1">
        <w:rPr>
          <w:rFonts w:ascii="Times New Roman" w:eastAsia="Times New Roman" w:hAnsi="Times New Roman"/>
          <w:sz w:val="28"/>
          <w:szCs w:val="28"/>
          <w:lang w:eastAsia="ru-RU"/>
        </w:rPr>
        <w:t>вида разрешенного использования, то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17F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>ужно обратиться в орган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ПЗЗ могут быть внесены изменения. </w:t>
      </w:r>
      <w:r>
        <w:rPr>
          <w:rFonts w:ascii="Times New Roman" w:hAnsi="Times New Roman"/>
          <w:sz w:val="28"/>
        </w:rPr>
        <w:t>В целях внесения изменений в ПЗЗ, в том числе,  однократного изменения видов разрешенного использования земельных участков, проведение общественных обсуждений или публичных слушаний, опубликование сообщения о принятии решения о подготовке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проекта о внесении изменений в правила землепользования и застройки и подготовка заключения комиссии не требуются. При этом должны соблюдаться следующие условия – по </w:t>
      </w:r>
      <w:r w:rsidRPr="00D84A44">
        <w:rPr>
          <w:rFonts w:ascii="Times New Roman" w:hAnsi="Times New Roman"/>
          <w:sz w:val="28"/>
        </w:rPr>
        <w:t>установленны</w:t>
      </w:r>
      <w:r>
        <w:rPr>
          <w:rFonts w:ascii="Times New Roman" w:hAnsi="Times New Roman"/>
          <w:sz w:val="28"/>
        </w:rPr>
        <w:t>м</w:t>
      </w:r>
      <w:r w:rsidRPr="00D84A44">
        <w:rPr>
          <w:rFonts w:ascii="Times New Roman" w:hAnsi="Times New Roman"/>
          <w:sz w:val="28"/>
        </w:rPr>
        <w:t xml:space="preserve"> предельны</w:t>
      </w:r>
      <w:r>
        <w:rPr>
          <w:rFonts w:ascii="Times New Roman" w:hAnsi="Times New Roman"/>
          <w:sz w:val="28"/>
        </w:rPr>
        <w:t>м</w:t>
      </w:r>
      <w:r w:rsidRPr="00D84A44">
        <w:rPr>
          <w:rFonts w:ascii="Times New Roman" w:hAnsi="Times New Roman"/>
          <w:sz w:val="28"/>
        </w:rPr>
        <w:t xml:space="preserve"> параметр</w:t>
      </w:r>
      <w:r>
        <w:rPr>
          <w:rFonts w:ascii="Times New Roman" w:hAnsi="Times New Roman"/>
          <w:sz w:val="28"/>
        </w:rPr>
        <w:t>ам</w:t>
      </w:r>
      <w:r w:rsidRPr="00D84A44">
        <w:rPr>
          <w:rFonts w:ascii="Times New Roman" w:hAnsi="Times New Roman"/>
          <w:sz w:val="28"/>
        </w:rPr>
        <w:t xml:space="preserve">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</w:rPr>
        <w:t xml:space="preserve"> (</w:t>
      </w:r>
      <w:r w:rsidRPr="00D84A44">
        <w:rPr>
          <w:rFonts w:ascii="Times New Roman" w:hAnsi="Times New Roman"/>
          <w:sz w:val="28"/>
        </w:rPr>
        <w:t>установленные градостроительным регламентом для конкретной территориальной зоны</w:t>
      </w:r>
      <w:r>
        <w:rPr>
          <w:rFonts w:ascii="Times New Roman" w:hAnsi="Times New Roman"/>
          <w:sz w:val="28"/>
        </w:rPr>
        <w:t>) допускается однократное увеличение параметров не более, чем на 10%</w:t>
      </w:r>
      <w:r w:rsidRPr="00D84A44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D84A44">
        <w:rPr>
          <w:rFonts w:ascii="Times New Roman" w:hAnsi="Times New Roman"/>
          <w:sz w:val="28"/>
        </w:rPr>
        <w:t xml:space="preserve"> </w:t>
      </w:r>
    </w:p>
    <w:p w:rsidR="00D83B63" w:rsidRPr="0095160F" w:rsidRDefault="00D83B63" w:rsidP="00D83B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2A34CE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заметила </w:t>
      </w:r>
      <w:r w:rsidR="002A34CE" w:rsidRPr="00FF17F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Елена Ковальчук</w:t>
      </w:r>
      <w:r w:rsidR="00FF17F1">
        <w:rPr>
          <w:rFonts w:ascii="Times New Roman" w:eastAsia="Times New Roman" w:hAnsi="Times New Roman"/>
          <w:sz w:val="28"/>
          <w:szCs w:val="28"/>
          <w:lang w:eastAsia="ru-RU"/>
        </w:rPr>
        <w:t>, к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>ачественно подготовленная градостроительная документация</w:t>
      </w:r>
      <w:r w:rsidR="006716D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 ПЗЗ упрощают и ускоряют процесс государственного кадастрового учета</w:t>
      </w:r>
      <w:r w:rsidR="006716D2">
        <w:rPr>
          <w:rFonts w:ascii="Times New Roman" w:eastAsia="Times New Roman" w:hAnsi="Times New Roman"/>
          <w:sz w:val="28"/>
          <w:szCs w:val="28"/>
          <w:lang w:eastAsia="ru-RU"/>
        </w:rPr>
        <w:t>. Всё это направлено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</w:t>
      </w:r>
      <w:r w:rsidR="006716D2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Pr="0095160F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устойчивого развития территорий муниципальных образований, сохранения окружающей среды и объектов культурного наследия. </w:t>
      </w:r>
    </w:p>
    <w:p w:rsidR="00D83B63" w:rsidRDefault="00D83B63" w:rsidP="00FF17F1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</w:p>
    <w:p w:rsidR="007C13DD" w:rsidRDefault="00FF17F1" w:rsidP="007C13D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EB5EB9">
        <w:rPr>
          <w:sz w:val="28"/>
          <w:szCs w:val="28"/>
        </w:rPr>
        <w:t xml:space="preserve"> начальника</w:t>
      </w:r>
    </w:p>
    <w:p w:rsidR="00B62F75" w:rsidRDefault="00EB5EB9" w:rsidP="007C13D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регистрации земельных участков                                     </w:t>
      </w:r>
    </w:p>
    <w:p w:rsidR="00B62F75" w:rsidRDefault="00B62F75" w:rsidP="007C13DD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</w:p>
    <w:p w:rsidR="00C231E0" w:rsidRDefault="00B62F75" w:rsidP="00FF17F1">
      <w:pPr>
        <w:pStyle w:val="a3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Инесса </w:t>
      </w:r>
      <w:bookmarkStart w:id="0" w:name="_GoBack"/>
      <w:bookmarkEnd w:id="0"/>
      <w:r w:rsidR="00EB5EB9">
        <w:rPr>
          <w:sz w:val="28"/>
          <w:szCs w:val="28"/>
        </w:rPr>
        <w:t>Гончарова</w:t>
      </w:r>
    </w:p>
    <w:sectPr w:rsidR="00C231E0" w:rsidSect="00FF17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1EF"/>
    <w:rsid w:val="00000F9B"/>
    <w:rsid w:val="0009260E"/>
    <w:rsid w:val="000B5E36"/>
    <w:rsid w:val="000B6A8B"/>
    <w:rsid w:val="00113BA6"/>
    <w:rsid w:val="00130852"/>
    <w:rsid w:val="001E093B"/>
    <w:rsid w:val="001E1F12"/>
    <w:rsid w:val="002201EF"/>
    <w:rsid w:val="00266CEC"/>
    <w:rsid w:val="0028265C"/>
    <w:rsid w:val="002A34CE"/>
    <w:rsid w:val="002F5B52"/>
    <w:rsid w:val="003A6612"/>
    <w:rsid w:val="00480E3D"/>
    <w:rsid w:val="00491568"/>
    <w:rsid w:val="004A77BB"/>
    <w:rsid w:val="005563FD"/>
    <w:rsid w:val="005A154B"/>
    <w:rsid w:val="005B62FF"/>
    <w:rsid w:val="0066305E"/>
    <w:rsid w:val="006716D2"/>
    <w:rsid w:val="006D14E1"/>
    <w:rsid w:val="006D4827"/>
    <w:rsid w:val="007017D2"/>
    <w:rsid w:val="007C13DD"/>
    <w:rsid w:val="00836D5D"/>
    <w:rsid w:val="00841680"/>
    <w:rsid w:val="00860C71"/>
    <w:rsid w:val="008856BB"/>
    <w:rsid w:val="008922C7"/>
    <w:rsid w:val="00932E29"/>
    <w:rsid w:val="00932FAF"/>
    <w:rsid w:val="009A52FE"/>
    <w:rsid w:val="009F2927"/>
    <w:rsid w:val="00A23969"/>
    <w:rsid w:val="00A67927"/>
    <w:rsid w:val="00B33F33"/>
    <w:rsid w:val="00B53022"/>
    <w:rsid w:val="00B62F75"/>
    <w:rsid w:val="00BC4B3D"/>
    <w:rsid w:val="00BE618D"/>
    <w:rsid w:val="00C2125D"/>
    <w:rsid w:val="00C231E0"/>
    <w:rsid w:val="00CA19C3"/>
    <w:rsid w:val="00D83B63"/>
    <w:rsid w:val="00DE61AA"/>
    <w:rsid w:val="00E34FA5"/>
    <w:rsid w:val="00E94CF4"/>
    <w:rsid w:val="00EB5EB9"/>
    <w:rsid w:val="00ED1AA0"/>
    <w:rsid w:val="00EE637B"/>
    <w:rsid w:val="00FF1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1E0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3F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Инесса Алексеевна</dc:creator>
  <cp:lastModifiedBy>ai.shiyanova</cp:lastModifiedBy>
  <cp:revision>4</cp:revision>
  <dcterms:created xsi:type="dcterms:W3CDTF">2022-02-18T04:50:00Z</dcterms:created>
  <dcterms:modified xsi:type="dcterms:W3CDTF">2022-02-21T02:20:00Z</dcterms:modified>
</cp:coreProperties>
</file>