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4C0" w:rsidRPr="00D05495" w:rsidRDefault="00AE654F" w:rsidP="00E939FC">
      <w:pPr>
        <w:keepNext/>
        <w:keepLine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054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Управление </w:t>
      </w:r>
      <w:proofErr w:type="spellStart"/>
      <w:r w:rsidRPr="00D054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Росреестра</w:t>
      </w:r>
      <w:proofErr w:type="spellEnd"/>
      <w:r w:rsidRPr="00D054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 Томской области представляет обзор основных изменений законодательства, которые прошли в сфере государственного земельного надзора в 2019-2020 гг.</w:t>
      </w:r>
    </w:p>
    <w:p w:rsidR="00D05495" w:rsidRPr="00AE654F" w:rsidRDefault="00D05495" w:rsidP="00E939FC">
      <w:pPr>
        <w:keepNext/>
        <w:keepLine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250F6" w:rsidRPr="00C250F6" w:rsidRDefault="00182CF2" w:rsidP="00182CF2">
      <w:pPr>
        <w:keepNext/>
        <w:keepLine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Когда вы приобретаете землю, то должны помнить, что в</w:t>
      </w:r>
      <w:r w:rsidR="00C250F6" w:rsidRPr="00C250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 земли разби</w:t>
      </w:r>
      <w:r w:rsidR="003754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ты на участки, у которых есть</w:t>
      </w:r>
      <w:r w:rsidR="00C250F6" w:rsidRPr="00C250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определенный вид разрешенного использования (ВРИ).</w:t>
      </w:r>
      <w:r w:rsidR="00C250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754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</w:t>
      </w:r>
      <w:r w:rsidR="00C250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ельзя </w:t>
      </w:r>
      <w:r w:rsidR="006A3B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использовать</w:t>
      </w:r>
      <w:r w:rsidR="00C250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любое место в городе, в селе </w:t>
      </w:r>
      <w:r w:rsidR="006A3B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для строительства</w:t>
      </w:r>
      <w:r w:rsidR="003754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магазин</w:t>
      </w:r>
      <w:r w:rsidR="006A3B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="003754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C250F6" w:rsidRPr="00C250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или </w:t>
      </w:r>
      <w:r w:rsidR="006A3B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для выращивания</w:t>
      </w:r>
      <w:r w:rsidR="00C250F6" w:rsidRPr="00C250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A3B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сельскохозяйственных культур</w:t>
      </w:r>
      <w:r w:rsidR="003754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C250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A3B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Необходимо выяснить, предусмотрена ли в данном</w:t>
      </w:r>
      <w:r w:rsidR="00C250F6" w:rsidRPr="00C250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месте подобная деятельность и какое-либо строительство на уровне территориального планирования. </w:t>
      </w:r>
      <w:r w:rsidR="003754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Классификатор ВРИ и </w:t>
      </w:r>
      <w:r w:rsidR="003754C0" w:rsidRPr="00C250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существует для того, чтобы </w:t>
      </w:r>
      <w:r w:rsidR="006A3B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понять</w:t>
      </w:r>
      <w:r w:rsidR="003754C0" w:rsidRPr="00C250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6A3B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как можно использовать определённый участок</w:t>
      </w:r>
      <w:r w:rsidR="003754C0" w:rsidRPr="00C250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="006A3B2B" w:rsidRPr="006A3B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</w:t>
      </w:r>
      <w:r w:rsidRPr="006A3B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приказ</w:t>
      </w:r>
      <w:r w:rsidR="006A3B2B" w:rsidRPr="006A3B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Pr="006A3B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Минэкономразвития РФ</w:t>
      </w:r>
      <w:r w:rsidR="006A3B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 4 февраля </w:t>
      </w:r>
      <w:r w:rsidR="00C250F6" w:rsidRPr="006A3B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N 44</w:t>
      </w:r>
      <w:r w:rsidR="006A3B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</w:t>
      </w:r>
      <w:r w:rsidR="00C250F6" w:rsidRPr="006A3B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внесении изменений в классификатор видов разрешенного использования </w:t>
      </w:r>
      <w:r w:rsidR="006A3B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земельных участков, утвержденном приказом Минэкономразвития РФ от 1 сентября 2014 г. N 540»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="00C250F6" w:rsidRPr="00C250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классификатор </w:t>
      </w:r>
      <w:r w:rsidR="003754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ВРИ</w:t>
      </w:r>
      <w:r w:rsidR="00C250F6" w:rsidRPr="00C250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земельных участков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были </w:t>
      </w:r>
      <w:r w:rsidR="00C250F6" w:rsidRPr="00C250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включены новые позиции</w:t>
      </w:r>
      <w:r w:rsidR="00C250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proofErr w:type="gramEnd"/>
      <w:r w:rsidR="00C250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="00C250F6" w:rsidRPr="00C250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частности, появились отдельные коды видов разрешенного использования земельных участков, в том числе для предоставления коммунальных услуг, домов социального обслуживания, оказания услуг связи, общежитий, объектов </w:t>
      </w:r>
      <w:proofErr w:type="spellStart"/>
      <w:r w:rsidR="00C250F6" w:rsidRPr="00C250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культурно-досуговой</w:t>
      </w:r>
      <w:proofErr w:type="spellEnd"/>
      <w:r w:rsidR="00C250F6" w:rsidRPr="00C250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деятельности, цирков и зверинцев, осуществления религиозных обрядов, проведения научных испытаний, проведения азартных игр, заправки транспортных средств, автомобильных моек, ремонта автомобилей, пл</w:t>
      </w:r>
      <w:r w:rsidR="00C250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ощадок для занятий спортом и др. </w:t>
      </w:r>
      <w:r w:rsidR="00C250F6" w:rsidRPr="00C250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Кроме того, уточнены описание и детализация отдельных видов</w:t>
      </w:r>
      <w:proofErr w:type="gramEnd"/>
      <w:r w:rsidR="00C250F6" w:rsidRPr="00C250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разрешенного использования земельных участков.</w:t>
      </w:r>
    </w:p>
    <w:p w:rsidR="0016676E" w:rsidRPr="004D0462" w:rsidRDefault="00053244" w:rsidP="0016676E">
      <w:pPr>
        <w:keepNext/>
        <w:keepLine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A3B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письме</w:t>
      </w:r>
      <w:r w:rsidR="00467560" w:rsidRPr="006A3B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Минэкономразвития РФ от 25.09.2019 N 13791-ОГ «Относительно определения вида разрешенного использования образуемого земельного участка»</w:t>
      </w:r>
      <w:r w:rsidR="003A68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</w:t>
      </w:r>
      <w:r w:rsidR="003A6809" w:rsidRPr="003A68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азъяснены особенности определения вида разрешенного использования образуемого земельного участка и исходного земельного участка. </w:t>
      </w:r>
      <w:r w:rsidR="004675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66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r w:rsidR="0016676E" w:rsidRPr="004D04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огласно пункту 51 Требований к подготовке межевого плана, утвержденн</w:t>
      </w:r>
      <w:r w:rsidR="00166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ых</w:t>
      </w:r>
      <w:r w:rsidR="0016676E" w:rsidRPr="004D04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приказом Минэкономразвития Ро</w:t>
      </w:r>
      <w:r w:rsidR="00166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ссии от 8 декабря 2015 г. N 921,</w:t>
      </w:r>
      <w:r w:rsidR="0016676E" w:rsidRPr="004D04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виды разрешенного использования образуемых земельных участков должны соответствовать сведениям Единого государственного реестра недвижимости о видах разрешенного использования исходного земельного участка, за исключением случаев, уст</w:t>
      </w:r>
      <w:r w:rsidR="00166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ановленных законодательством РФ</w:t>
      </w:r>
      <w:r w:rsidR="004675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16676E" w:rsidRPr="004D0462" w:rsidRDefault="0016676E" w:rsidP="0016676E">
      <w:pPr>
        <w:keepNext/>
        <w:keepLine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D04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таких случаях сведения о выбранных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или установленных видах </w:t>
      </w:r>
      <w:r w:rsidRPr="004D04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разрешенного использования указываются в межевом плане на основании:</w:t>
      </w:r>
    </w:p>
    <w:p w:rsidR="0016676E" w:rsidRPr="004D0462" w:rsidRDefault="00E939FC" w:rsidP="0016676E">
      <w:pPr>
        <w:keepNext/>
        <w:keepLine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16676E" w:rsidRPr="004D04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градостроительного регламента и сведений о территориальной зоне, в границах которой расположен земельный участок;</w:t>
      </w:r>
    </w:p>
    <w:p w:rsidR="0016676E" w:rsidRPr="004D0462" w:rsidRDefault="00E939FC" w:rsidP="0016676E">
      <w:pPr>
        <w:keepNext/>
        <w:keepLine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16676E" w:rsidRPr="004D04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разрешения на условно разрешенный вид использования земельного участка;</w:t>
      </w:r>
    </w:p>
    <w:p w:rsidR="0016676E" w:rsidRPr="004D0462" w:rsidRDefault="00E939FC" w:rsidP="0016676E">
      <w:pPr>
        <w:keepNext/>
        <w:keepLine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16676E" w:rsidRPr="004D04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акта органа государственной власти или органа местного самоуправления, подтверждающего разрешенное использование земельного участка;</w:t>
      </w:r>
    </w:p>
    <w:p w:rsidR="0016676E" w:rsidRPr="004D0462" w:rsidRDefault="00E939FC" w:rsidP="0016676E">
      <w:pPr>
        <w:keepNext/>
        <w:keepLine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16676E" w:rsidRPr="004D04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вступившего в законную силу судебного акта;</w:t>
      </w:r>
    </w:p>
    <w:p w:rsidR="0016676E" w:rsidRPr="004D0462" w:rsidRDefault="00E939FC" w:rsidP="0016676E">
      <w:pPr>
        <w:keepNext/>
        <w:keepLine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16676E" w:rsidRPr="004D04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проектной документации лесных участков в отношении лесных участков.</w:t>
      </w:r>
    </w:p>
    <w:p w:rsidR="0016676E" w:rsidRDefault="00053244" w:rsidP="0016676E">
      <w:pPr>
        <w:keepNext/>
        <w:keepLine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В</w:t>
      </w:r>
      <w:r w:rsidRPr="004D04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случае отсутствия вида разрешенного использования у исходного земельного участка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6676E" w:rsidRPr="004D04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межевом плане </w:t>
      </w:r>
      <w:r w:rsidRPr="004D04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могут быть указаны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r w:rsidRPr="004D04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ведения о виде разрешенного использования образуемого земельного участка </w:t>
      </w:r>
      <w:r w:rsidR="0016676E" w:rsidRPr="004D04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основании одного из перечисленных в</w:t>
      </w:r>
      <w:r w:rsidR="00166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пункте 51 Требований документа</w:t>
      </w:r>
      <w:r w:rsidR="00166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6923C2" w:rsidRPr="006F1E43" w:rsidRDefault="00102CBF" w:rsidP="00102CBF">
      <w:pPr>
        <w:keepNext/>
        <w:keepLine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</w:t>
      </w:r>
      <w:r w:rsidRPr="00102C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еятельность уполномоченных должнос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тных лиц</w:t>
      </w:r>
      <w:r w:rsidRPr="00102C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Росреестра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сфере государственного земельного надзора направлена</w:t>
      </w:r>
      <w:r w:rsidRPr="00102C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предупреждение, выявление и пресечение нарушений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CD62B7" w:rsidRPr="006A3B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="00467560" w:rsidRPr="006A3B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риказ</w:t>
      </w:r>
      <w:r w:rsidR="00CD62B7" w:rsidRPr="006A3B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ом</w:t>
      </w:r>
      <w:r w:rsidR="00467560" w:rsidRPr="006A3B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467560" w:rsidRPr="006A3B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Росреестра</w:t>
      </w:r>
      <w:proofErr w:type="spellEnd"/>
      <w:r w:rsidR="00467560" w:rsidRPr="006A3B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 18.06.2019 № </w:t>
      </w:r>
      <w:proofErr w:type="gramStart"/>
      <w:r w:rsidR="00467560" w:rsidRPr="006A3B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proofErr w:type="gramEnd"/>
      <w:r w:rsidR="00467560" w:rsidRPr="006A3B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/0240 «Об утверждении Административного регламента осуществления Федеральной службой государственной регистрации, кадастра и картографии государственного земельного надзора»</w:t>
      </w:r>
      <w:r w:rsidR="000532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53244" w:rsidRPr="000532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</w:t>
      </w:r>
      <w:r w:rsidR="006923C2" w:rsidRPr="006F1E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егламентирован порядок осуществления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такого</w:t>
      </w:r>
      <w:r w:rsidR="006923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надзора. </w:t>
      </w:r>
      <w:r w:rsidR="006A3B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Административном регламенте указано, </w:t>
      </w:r>
      <w:r w:rsidR="00CD62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что п</w:t>
      </w:r>
      <w:r w:rsidR="006923C2" w:rsidRPr="006F1E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редмет</w:t>
      </w:r>
      <w:r w:rsidR="006923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ом надзора является </w:t>
      </w:r>
      <w:r w:rsidR="006923C2" w:rsidRPr="006F1E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соблюдение в отношении объектов земельных отношений органами власти, юридическими лицами, гражданами требован</w:t>
      </w:r>
      <w:r w:rsidR="006923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ий земельного законодательства</w:t>
      </w:r>
      <w:r w:rsidR="006923C2" w:rsidRPr="006F1E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в том числе:</w:t>
      </w:r>
    </w:p>
    <w:p w:rsidR="00102CBF" w:rsidRDefault="00102CBF" w:rsidP="00102CBF">
      <w:pPr>
        <w:keepNext/>
        <w:keepLine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-использование</w:t>
      </w:r>
      <w:r w:rsidRPr="006F1E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земельных участков по целевому назначению в соответствии с категорией земель и разрешенным использованием;</w:t>
      </w:r>
    </w:p>
    <w:p w:rsidR="00CD62B7" w:rsidRDefault="00CD62B7" w:rsidP="00CD62B7">
      <w:pPr>
        <w:keepNext/>
        <w:keepLine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-обязанность</w:t>
      </w:r>
      <w:r w:rsidRPr="006F1E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приведению земель в состояние, пригодное для использования по целевому назначению;</w:t>
      </w:r>
    </w:p>
    <w:p w:rsidR="00CD62B7" w:rsidRDefault="00CD62B7" w:rsidP="00CD62B7">
      <w:pPr>
        <w:keepNext/>
        <w:keepLine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-обязательное использование</w:t>
      </w:r>
      <w:r w:rsidRPr="006F1E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течение установленного срока земельных участков, предназначенных для жилищного или иного строительства, садоводства, огородничества, в указанных целях;</w:t>
      </w:r>
    </w:p>
    <w:p w:rsidR="006923C2" w:rsidRPr="006F1E43" w:rsidRDefault="00E73856" w:rsidP="006923C2">
      <w:pPr>
        <w:keepNext/>
        <w:keepLine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6923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недопущение</w:t>
      </w:r>
      <w:r w:rsidR="006923C2" w:rsidRPr="006F1E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самовольного занятия земельного участка, в том числе его использования лицом, не имеющим прав на него;</w:t>
      </w:r>
    </w:p>
    <w:p w:rsidR="006923C2" w:rsidRPr="006923C2" w:rsidRDefault="00E73856" w:rsidP="006923C2">
      <w:pPr>
        <w:keepNext/>
        <w:keepLine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6923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соблюдение требований земельного законодательства </w:t>
      </w:r>
      <w:r w:rsidR="006923C2" w:rsidRPr="006F1E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органами государственной власти и органами местного самоуправления при предоставлении земельных участков, находящихся в государственно</w:t>
      </w:r>
      <w:r w:rsidR="006923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й</w:t>
      </w:r>
      <w:r w:rsidR="004675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муниципальной собственности </w:t>
      </w:r>
    </w:p>
    <w:p w:rsidR="006923C2" w:rsidRDefault="00CF09B8" w:rsidP="006A3B2B">
      <w:pPr>
        <w:keepNext/>
        <w:keepLine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Pr="006F1E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рамках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земельного </w:t>
      </w:r>
      <w:r w:rsidRPr="006F1E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надзора </w:t>
      </w:r>
      <w:r w:rsidR="00E939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уполномоченные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</w:t>
      </w:r>
      <w:r w:rsidR="006923C2" w:rsidRPr="006F1E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олжностные лица</w:t>
      </w:r>
      <w:r w:rsidR="006923C2" w:rsidRPr="006923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923C2" w:rsidRPr="006F1E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имеют</w:t>
      </w:r>
      <w:r w:rsidR="006A3B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право </w:t>
      </w:r>
      <w:r w:rsidR="006923C2" w:rsidRPr="006F1E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осуществлять плановые и внеплановые проверки</w:t>
      </w:r>
      <w:r w:rsidR="006A3B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6923C2" w:rsidRPr="006F1E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беспрепятственно получ</w:t>
      </w:r>
      <w:r w:rsidR="006A3B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ать доступ на земельные участки, </w:t>
      </w:r>
      <w:r w:rsidR="006923C2" w:rsidRPr="006F1E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выдавать обязательные для исполнения предписания об устранении нарушений</w:t>
      </w:r>
      <w:r w:rsidR="006A3B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контролировать их исполнение, </w:t>
      </w:r>
      <w:r w:rsidR="006923C2" w:rsidRPr="002612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обращаться в органы внутренних дел за содействием в предотвращении или пресечении действий, препятствующих осуществлению государственного земельного надзора, в установлении лиц, виновных в нарушен</w:t>
      </w:r>
      <w:r w:rsidR="006A3B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иях земельного законодательства, </w:t>
      </w:r>
      <w:r w:rsidR="006923C2" w:rsidRPr="006F1E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осуществлять производство по</w:t>
      </w:r>
      <w:proofErr w:type="gramEnd"/>
      <w:r w:rsidR="006923C2" w:rsidRPr="006F1E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делам об административных правонарушениях, в том числе составлять протоколы.</w:t>
      </w:r>
    </w:p>
    <w:p w:rsidR="00416DF9" w:rsidRPr="006A3B2B" w:rsidRDefault="00416DF9" w:rsidP="004F6255">
      <w:pPr>
        <w:keepNext/>
        <w:keepLine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A3B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проект «Кодекса Российской Федерации об административных правонарушениях» </w:t>
      </w:r>
      <w:r w:rsidR="006A3B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предполагается внести существенные изменения.</w:t>
      </w:r>
    </w:p>
    <w:p w:rsidR="001B4224" w:rsidRDefault="00C84B12" w:rsidP="004F6255">
      <w:pPr>
        <w:keepNext/>
        <w:keepLine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Так, например, </w:t>
      </w:r>
      <w:r w:rsidR="00416DF9" w:rsidRPr="00FF56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выделена категория грубых административных правонарушений, к которым предлагается отнести административные правонарушения</w:t>
      </w:r>
      <w:r w:rsidR="001B4224" w:rsidRPr="001B42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экстремистской и коррупционной направленности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416DF9" w:rsidRPr="00FF5635" w:rsidRDefault="00472729" w:rsidP="004F6255">
      <w:pPr>
        <w:keepNext/>
        <w:keepLine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</w:t>
      </w:r>
      <w:r w:rsidR="00416DF9" w:rsidRPr="00FF56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ормативно закреплены понятия таких видов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административных правонарушений</w:t>
      </w:r>
      <w:r w:rsidR="00416DF9" w:rsidRPr="00FF56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как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 w:rsidR="00416DF9" w:rsidRPr="00FF56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длящиеся, продо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лжаемые, однородные и повторные.</w:t>
      </w:r>
    </w:p>
    <w:p w:rsidR="00416DF9" w:rsidRPr="00FF5635" w:rsidRDefault="00472729" w:rsidP="004F6255">
      <w:pPr>
        <w:keepNext/>
        <w:keepLine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З</w:t>
      </w:r>
      <w:r w:rsidR="00416DF9" w:rsidRPr="00FF56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акреплено правило о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</w:t>
      </w:r>
      <w:r w:rsidR="00416DF9" w:rsidRPr="00FF56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допу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щении одновременного привлечения</w:t>
      </w:r>
      <w:r w:rsidR="00416DF9" w:rsidRPr="00FF56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юридического лица и его должностного лица к ответственности </w:t>
      </w:r>
      <w:proofErr w:type="gramStart"/>
      <w:r w:rsidR="00416DF9" w:rsidRPr="00FF56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 одно</w:t>
      </w:r>
      <w:proofErr w:type="gramEnd"/>
      <w:r w:rsidR="00416DF9" w:rsidRPr="00FF56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то же административное правонарушение, з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 исключением отдельных случаев.</w:t>
      </w:r>
    </w:p>
    <w:p w:rsidR="00416DF9" w:rsidRPr="00FF5635" w:rsidRDefault="00472729" w:rsidP="004F6255">
      <w:pPr>
        <w:keepNext/>
        <w:keepLine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Предлагается применять к</w:t>
      </w:r>
      <w:r w:rsidR="00416DF9" w:rsidRPr="00FF56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гражданам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разновидность </w:t>
      </w:r>
      <w:r w:rsidR="00416DF9" w:rsidRPr="00FF56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административного наказания в виде предупреждения за впервые совершенные административные правонарушения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r w:rsidR="00416DF9" w:rsidRPr="00FF56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 отсу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тствии отягчающих обстоятельств), с освобождением от административной ответственности и от административного наказания.</w:t>
      </w:r>
    </w:p>
    <w:p w:rsidR="00416DF9" w:rsidRDefault="00053244" w:rsidP="004F6255">
      <w:pPr>
        <w:keepNext/>
        <w:keepLine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4727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Согласно п</w:t>
      </w:r>
      <w:r w:rsidR="00467560" w:rsidRPr="004727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роект</w:t>
      </w:r>
      <w:r w:rsidRPr="004727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r w:rsidR="00467560" w:rsidRPr="004727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Федерального закона № 994421-7 «О внесении изменений в статью 70 Федерального закона «О государственной р</w:t>
      </w:r>
      <w:r w:rsidRPr="004727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егистрации недвижимости», стать</w:t>
      </w:r>
      <w:r w:rsidR="0049744C" w:rsidRPr="004727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="00467560" w:rsidRPr="004727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16 Федерального закона «О внесении изменений в Градостроительный кодекс Российской Федерации и отдельные законодательные акты Российской Федерации»</w:t>
      </w:r>
      <w:r w:rsidRPr="000532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532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</w:t>
      </w:r>
      <w:r w:rsidR="00416DF9" w:rsidRPr="004D01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1 марта 2026 г. предлагается продлить срок упрощенного порядка оформления прав граждан на жилые и садовые дома на садовых земельных участках</w:t>
      </w:r>
      <w:r w:rsidR="004727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proofErr w:type="gramEnd"/>
      <w:r w:rsidR="004727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</w:t>
      </w:r>
      <w:r w:rsidR="00416DF9" w:rsidRPr="004D01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акже до 1 марта 2026 г. предлагается продлить упрощенный порядок направления уведомлений о строительстве объектов недвижимости, строительство которых начато до 4 августа 2018 года.</w:t>
      </w:r>
    </w:p>
    <w:p w:rsidR="00827C45" w:rsidRPr="00472729" w:rsidRDefault="00472729" w:rsidP="00E939FC">
      <w:pPr>
        <w:spacing w:before="100" w:beforeAutospacing="1" w:after="100" w:afterAutospacing="1"/>
        <w:ind w:firstLine="794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</w:t>
      </w:r>
      <w:r w:rsidR="00827C45" w:rsidRPr="00827C45">
        <w:rPr>
          <w:rFonts w:ascii="Times New Roman" w:hAnsi="Times New Roman" w:cs="Times New Roman"/>
          <w:sz w:val="28"/>
          <w:szCs w:val="28"/>
        </w:rPr>
        <w:t xml:space="preserve">равообладателям земельных участков </w:t>
      </w:r>
      <w:r w:rsidR="00827C45">
        <w:rPr>
          <w:rFonts w:ascii="Times New Roman" w:hAnsi="Times New Roman" w:cs="Times New Roman"/>
          <w:sz w:val="28"/>
          <w:szCs w:val="28"/>
        </w:rPr>
        <w:t xml:space="preserve">рекомендуется </w:t>
      </w:r>
      <w:r w:rsidR="00827C45" w:rsidRPr="00827C45">
        <w:rPr>
          <w:rFonts w:ascii="Times New Roman" w:hAnsi="Times New Roman" w:cs="Times New Roman"/>
          <w:sz w:val="28"/>
          <w:szCs w:val="28"/>
        </w:rPr>
        <w:t xml:space="preserve">уточнить границы ранее учтённых </w:t>
      </w:r>
      <w:r w:rsidR="00827C45">
        <w:rPr>
          <w:rFonts w:ascii="Times New Roman" w:hAnsi="Times New Roman" w:cs="Times New Roman"/>
          <w:sz w:val="28"/>
          <w:szCs w:val="28"/>
        </w:rPr>
        <w:t>участков</w:t>
      </w:r>
      <w:r>
        <w:rPr>
          <w:rFonts w:ascii="Times New Roman" w:hAnsi="Times New Roman" w:cs="Times New Roman"/>
          <w:sz w:val="28"/>
          <w:szCs w:val="28"/>
        </w:rPr>
        <w:t>,</w:t>
      </w:r>
      <w:r w:rsidR="00827C45">
        <w:rPr>
          <w:rFonts w:ascii="Times New Roman" w:hAnsi="Times New Roman" w:cs="Times New Roman"/>
          <w:sz w:val="28"/>
          <w:szCs w:val="28"/>
        </w:rPr>
        <w:t xml:space="preserve"> </w:t>
      </w:r>
      <w:r w:rsidR="00827C45" w:rsidRPr="00827C45">
        <w:rPr>
          <w:rFonts w:ascii="Times New Roman" w:hAnsi="Times New Roman" w:cs="Times New Roman"/>
          <w:sz w:val="28"/>
          <w:szCs w:val="28"/>
        </w:rPr>
        <w:t xml:space="preserve">и в случае необходимости зарегистрировать права на них в связи со вступившим в силу </w:t>
      </w:r>
      <w:r w:rsidR="00827C45" w:rsidRPr="00472729">
        <w:rPr>
          <w:rFonts w:ascii="Times New Roman" w:hAnsi="Times New Roman" w:cs="Times New Roman"/>
          <w:sz w:val="28"/>
          <w:szCs w:val="28"/>
        </w:rPr>
        <w:t>Федеральным законом «Об особенностях регулирования отдельных отношений в целях модернизации и расширения магистральной инфраструктуры и о внесении изменений в отдельные законодательные акты Российской Федерации» от 31.07.2020 № 254-ФЗ.</w:t>
      </w:r>
    </w:p>
    <w:p w:rsidR="00E939FC" w:rsidRDefault="00E939FC" w:rsidP="00E939FC">
      <w:pPr>
        <w:spacing w:before="100" w:beforeAutospacing="1" w:after="100" w:afterAutospacing="1"/>
        <w:ind w:firstLine="794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939FC" w:rsidRPr="00E939FC" w:rsidRDefault="00E939FC" w:rsidP="00E939FC">
      <w:pPr>
        <w:spacing w:before="100" w:beforeAutospacing="1" w:after="100" w:afterAutospacing="1"/>
        <w:ind w:firstLine="794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6255" w:rsidRDefault="004F6255" w:rsidP="004F6255">
      <w:pPr>
        <w:keepNext/>
        <w:keepLines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42D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Главный специалист-эксперт </w:t>
      </w:r>
    </w:p>
    <w:p w:rsidR="004F6255" w:rsidRDefault="004F6255" w:rsidP="004F6255">
      <w:pPr>
        <w:keepNext/>
        <w:keepLines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242D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Шегарского</w:t>
      </w:r>
      <w:proofErr w:type="spellEnd"/>
      <w:r w:rsidRPr="00242D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межмуниципального отдела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4F6255" w:rsidRPr="00242D6B" w:rsidRDefault="004F6255" w:rsidP="004F6255">
      <w:pPr>
        <w:keepNext/>
        <w:keepLines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Управления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Росреестра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Томской области</w:t>
      </w:r>
      <w:r w:rsidRPr="00242D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</w:t>
      </w:r>
      <w:r w:rsidR="00F77F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</w:t>
      </w:r>
      <w:r w:rsidRPr="00242D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С.А.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242D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Кобзарев</w:t>
      </w:r>
      <w:proofErr w:type="spellEnd"/>
      <w:r w:rsidRPr="00242D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4F6255" w:rsidRPr="00416DF9" w:rsidRDefault="004F6255" w:rsidP="00FC0B2A">
      <w:pPr>
        <w:spacing w:line="240" w:lineRule="exact"/>
        <w:ind w:firstLine="709"/>
        <w:jc w:val="both"/>
      </w:pPr>
    </w:p>
    <w:sectPr w:rsidR="004F6255" w:rsidRPr="00416DF9" w:rsidSect="00E73856">
      <w:pgSz w:w="11909" w:h="16834"/>
      <w:pgMar w:top="1134" w:right="454" w:bottom="1134" w:left="1701" w:header="0" w:footer="0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5495" w:rsidRDefault="00D05495" w:rsidP="00242D6B">
      <w:pPr>
        <w:spacing w:after="0" w:line="240" w:lineRule="auto"/>
      </w:pPr>
      <w:r>
        <w:separator/>
      </w:r>
    </w:p>
  </w:endnote>
  <w:endnote w:type="continuationSeparator" w:id="0">
    <w:p w:rsidR="00D05495" w:rsidRDefault="00D05495" w:rsidP="00242D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5495" w:rsidRDefault="00D05495" w:rsidP="00242D6B">
      <w:pPr>
        <w:spacing w:after="0" w:line="240" w:lineRule="auto"/>
      </w:pPr>
      <w:r>
        <w:separator/>
      </w:r>
    </w:p>
  </w:footnote>
  <w:footnote w:type="continuationSeparator" w:id="0">
    <w:p w:rsidR="00D05495" w:rsidRDefault="00D05495" w:rsidP="00242D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84ECD"/>
    <w:rsid w:val="00053244"/>
    <w:rsid w:val="00102CBF"/>
    <w:rsid w:val="0012321B"/>
    <w:rsid w:val="00135934"/>
    <w:rsid w:val="00151D74"/>
    <w:rsid w:val="0016676E"/>
    <w:rsid w:val="00182CF2"/>
    <w:rsid w:val="001B4224"/>
    <w:rsid w:val="001C6087"/>
    <w:rsid w:val="00236BCE"/>
    <w:rsid w:val="00242D6B"/>
    <w:rsid w:val="0026121B"/>
    <w:rsid w:val="002815D3"/>
    <w:rsid w:val="002913E4"/>
    <w:rsid w:val="003447BD"/>
    <w:rsid w:val="003754C0"/>
    <w:rsid w:val="003A6809"/>
    <w:rsid w:val="003B4E16"/>
    <w:rsid w:val="00416DF9"/>
    <w:rsid w:val="00467560"/>
    <w:rsid w:val="00472729"/>
    <w:rsid w:val="00496151"/>
    <w:rsid w:val="0049744C"/>
    <w:rsid w:val="004A71EC"/>
    <w:rsid w:val="004D0103"/>
    <w:rsid w:val="004D0462"/>
    <w:rsid w:val="004E4212"/>
    <w:rsid w:val="004E7F60"/>
    <w:rsid w:val="004F6255"/>
    <w:rsid w:val="005659C9"/>
    <w:rsid w:val="005F3CCE"/>
    <w:rsid w:val="00637E73"/>
    <w:rsid w:val="0064156D"/>
    <w:rsid w:val="006923C2"/>
    <w:rsid w:val="006A3B2B"/>
    <w:rsid w:val="006F1E43"/>
    <w:rsid w:val="00726C97"/>
    <w:rsid w:val="007311F4"/>
    <w:rsid w:val="00784ECD"/>
    <w:rsid w:val="007A1100"/>
    <w:rsid w:val="007F0C14"/>
    <w:rsid w:val="00805D9C"/>
    <w:rsid w:val="00827C45"/>
    <w:rsid w:val="00863DDC"/>
    <w:rsid w:val="00897471"/>
    <w:rsid w:val="0096593F"/>
    <w:rsid w:val="009A296D"/>
    <w:rsid w:val="009A4450"/>
    <w:rsid w:val="00AE654F"/>
    <w:rsid w:val="00B925AB"/>
    <w:rsid w:val="00BC428A"/>
    <w:rsid w:val="00BE3B2A"/>
    <w:rsid w:val="00C250F6"/>
    <w:rsid w:val="00C84B12"/>
    <w:rsid w:val="00CD62B7"/>
    <w:rsid w:val="00CF09B8"/>
    <w:rsid w:val="00D05495"/>
    <w:rsid w:val="00D41BF1"/>
    <w:rsid w:val="00D97323"/>
    <w:rsid w:val="00DC510E"/>
    <w:rsid w:val="00E006EE"/>
    <w:rsid w:val="00E73856"/>
    <w:rsid w:val="00E774B8"/>
    <w:rsid w:val="00E939FC"/>
    <w:rsid w:val="00EA0557"/>
    <w:rsid w:val="00ED01DD"/>
    <w:rsid w:val="00F5528D"/>
    <w:rsid w:val="00F77F69"/>
    <w:rsid w:val="00FC0B2A"/>
    <w:rsid w:val="00FD4538"/>
    <w:rsid w:val="00FF56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7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2D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42D6B"/>
  </w:style>
  <w:style w:type="paragraph" w:styleId="a5">
    <w:name w:val="footer"/>
    <w:basedOn w:val="a"/>
    <w:link w:val="a6"/>
    <w:uiPriority w:val="99"/>
    <w:unhideWhenUsed/>
    <w:rsid w:val="00242D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42D6B"/>
  </w:style>
  <w:style w:type="paragraph" w:styleId="a7">
    <w:name w:val="List Paragraph"/>
    <w:basedOn w:val="a"/>
    <w:uiPriority w:val="34"/>
    <w:qFormat/>
    <w:rsid w:val="006923C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2D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42D6B"/>
  </w:style>
  <w:style w:type="paragraph" w:styleId="a5">
    <w:name w:val="footer"/>
    <w:basedOn w:val="a"/>
    <w:link w:val="a6"/>
    <w:uiPriority w:val="99"/>
    <w:unhideWhenUsed/>
    <w:rsid w:val="00242D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42D6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541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16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48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559</TotalTime>
  <Pages>3</Pages>
  <Words>1070</Words>
  <Characters>6104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Росреестра по Томской области</Company>
  <LinksUpToDate>false</LinksUpToDate>
  <CharactersWithSpaces>7160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Кобзарев Сергей Алексеевич</dc:creator>
  <cp:lastModifiedBy>ai.shiyanova</cp:lastModifiedBy>
  <cp:revision>15</cp:revision>
  <cp:lastPrinted>2020-09-15T01:58:00Z</cp:lastPrinted>
  <dcterms:created xsi:type="dcterms:W3CDTF">2020-09-03T10:44:00Z</dcterms:created>
  <dcterms:modified xsi:type="dcterms:W3CDTF">2020-09-15T09:52:00Z</dcterms:modified>
</cp:coreProperties>
</file>