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Default="008F4EC8" w:rsidP="006A6AAC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F4EC8" w:rsidRDefault="005B5144" w:rsidP="005B514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F97596">
        <w:rPr>
          <w:rFonts w:ascii="Times New Roman" w:hAnsi="Times New Roman"/>
          <w:b/>
          <w:sz w:val="28"/>
        </w:rPr>
        <w:t xml:space="preserve">акон о </w:t>
      </w:r>
      <w:r w:rsidR="00EF549F">
        <w:rPr>
          <w:rFonts w:ascii="Times New Roman" w:hAnsi="Times New Roman"/>
          <w:b/>
          <w:sz w:val="28"/>
        </w:rPr>
        <w:t>«</w:t>
      </w:r>
      <w:r w:rsidR="002F4184">
        <w:rPr>
          <w:rFonts w:ascii="Times New Roman" w:hAnsi="Times New Roman"/>
          <w:b/>
          <w:sz w:val="28"/>
        </w:rPr>
        <w:t>г</w:t>
      </w:r>
      <w:r w:rsidR="004D6879">
        <w:rPr>
          <w:rFonts w:ascii="Times New Roman" w:hAnsi="Times New Roman"/>
          <w:b/>
          <w:sz w:val="28"/>
        </w:rPr>
        <w:t xml:space="preserve">аражной </w:t>
      </w:r>
      <w:r w:rsidR="00F97596">
        <w:rPr>
          <w:rFonts w:ascii="Times New Roman" w:hAnsi="Times New Roman"/>
          <w:b/>
          <w:sz w:val="28"/>
        </w:rPr>
        <w:t xml:space="preserve">амнистии» </w:t>
      </w:r>
      <w:r>
        <w:rPr>
          <w:rFonts w:ascii="Times New Roman" w:hAnsi="Times New Roman"/>
          <w:b/>
          <w:sz w:val="28"/>
        </w:rPr>
        <w:t>принят</w:t>
      </w:r>
    </w:p>
    <w:p w:rsidR="008F4EC8" w:rsidRDefault="008F4E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7755" w:rsidRDefault="00DF7755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8E7">
        <w:rPr>
          <w:rFonts w:ascii="Times New Roman" w:hAnsi="Times New Roman"/>
          <w:sz w:val="28"/>
          <w:szCs w:val="28"/>
        </w:rPr>
        <w:t>Президентом Российской Федерации подписан Федеральный закон от 5 апреля 2021 года </w:t>
      </w:r>
      <w:r w:rsidR="00DE510D">
        <w:rPr>
          <w:rFonts w:ascii="Times New Roman" w:hAnsi="Times New Roman"/>
          <w:sz w:val="28"/>
          <w:szCs w:val="28"/>
        </w:rPr>
        <w:t xml:space="preserve"> </w:t>
      </w:r>
      <w:r w:rsidRPr="001318E7">
        <w:rPr>
          <w:rFonts w:ascii="Times New Roman" w:hAnsi="Times New Roman"/>
          <w:sz w:val="28"/>
          <w:szCs w:val="28"/>
        </w:rPr>
        <w:t xml:space="preserve">№ 79-ФЗ «О внесении изменений в отдельные законодательные акты Российской Федерации», в соответствии с которым вводится упрощенный порядок оформления прав </w:t>
      </w:r>
      <w:r w:rsidR="007836A1" w:rsidRPr="001318E7">
        <w:rPr>
          <w:rFonts w:ascii="Times New Roman" w:hAnsi="Times New Roman"/>
          <w:sz w:val="28"/>
          <w:szCs w:val="28"/>
        </w:rPr>
        <w:t>граждан</w:t>
      </w:r>
      <w:r w:rsidRPr="001318E7">
        <w:rPr>
          <w:rFonts w:ascii="Times New Roman" w:hAnsi="Times New Roman"/>
          <w:sz w:val="28"/>
          <w:szCs w:val="28"/>
        </w:rPr>
        <w:t xml:space="preserve"> на гаражи и расположенные под ними земельные участки</w:t>
      </w:r>
      <w:r w:rsidR="001201F2" w:rsidRPr="001318E7">
        <w:rPr>
          <w:rFonts w:ascii="Times New Roman" w:hAnsi="Times New Roman"/>
          <w:sz w:val="28"/>
          <w:szCs w:val="28"/>
        </w:rPr>
        <w:t>, так называем</w:t>
      </w:r>
      <w:r w:rsidR="00D61185">
        <w:rPr>
          <w:rFonts w:ascii="Times New Roman" w:hAnsi="Times New Roman"/>
          <w:sz w:val="28"/>
          <w:szCs w:val="28"/>
        </w:rPr>
        <w:t>ый закон о</w:t>
      </w:r>
      <w:r w:rsidR="001201F2" w:rsidRPr="001318E7">
        <w:rPr>
          <w:rFonts w:ascii="Times New Roman" w:hAnsi="Times New Roman"/>
          <w:sz w:val="28"/>
          <w:szCs w:val="28"/>
        </w:rPr>
        <w:t xml:space="preserve"> «гаражн</w:t>
      </w:r>
      <w:r w:rsidR="00D61185">
        <w:rPr>
          <w:rFonts w:ascii="Times New Roman" w:hAnsi="Times New Roman"/>
          <w:sz w:val="28"/>
          <w:szCs w:val="28"/>
        </w:rPr>
        <w:t>ой</w:t>
      </w:r>
      <w:r w:rsidR="001201F2" w:rsidRPr="001318E7">
        <w:rPr>
          <w:rFonts w:ascii="Times New Roman" w:hAnsi="Times New Roman"/>
          <w:sz w:val="28"/>
          <w:szCs w:val="28"/>
        </w:rPr>
        <w:t xml:space="preserve"> амнисти</w:t>
      </w:r>
      <w:r w:rsidR="00D61185">
        <w:rPr>
          <w:rFonts w:ascii="Times New Roman" w:hAnsi="Times New Roman"/>
          <w:sz w:val="28"/>
          <w:szCs w:val="28"/>
        </w:rPr>
        <w:t>и</w:t>
      </w:r>
      <w:r w:rsidR="001201F2" w:rsidRPr="001318E7">
        <w:rPr>
          <w:rFonts w:ascii="Times New Roman" w:hAnsi="Times New Roman"/>
          <w:sz w:val="28"/>
          <w:szCs w:val="28"/>
        </w:rPr>
        <w:t>»</w:t>
      </w:r>
      <w:r w:rsidRPr="001318E7">
        <w:rPr>
          <w:rFonts w:ascii="Times New Roman" w:hAnsi="Times New Roman"/>
          <w:sz w:val="28"/>
          <w:szCs w:val="28"/>
        </w:rPr>
        <w:t>. </w:t>
      </w:r>
    </w:p>
    <w:p w:rsidR="00770C47" w:rsidRDefault="001318E7" w:rsidP="00E715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318E7">
        <w:rPr>
          <w:rFonts w:ascii="Times New Roman" w:hAnsi="Times New Roman"/>
          <w:color w:val="auto"/>
          <w:sz w:val="28"/>
          <w:szCs w:val="28"/>
        </w:rPr>
        <w:t>В</w:t>
      </w:r>
      <w:r w:rsidR="006A6AAC">
        <w:rPr>
          <w:rFonts w:ascii="Times New Roman" w:hAnsi="Times New Roman"/>
          <w:color w:val="auto"/>
          <w:sz w:val="28"/>
          <w:szCs w:val="28"/>
        </w:rPr>
        <w:t xml:space="preserve"> З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>акон</w:t>
      </w:r>
      <w:r w:rsidRPr="001318E7">
        <w:rPr>
          <w:rFonts w:ascii="Times New Roman" w:hAnsi="Times New Roman"/>
          <w:color w:val="auto"/>
          <w:sz w:val="28"/>
          <w:szCs w:val="28"/>
        </w:rPr>
        <w:t>е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максимально учтены пожелания граждан, </w:t>
      </w:r>
      <w:r w:rsidR="006A6AAC">
        <w:rPr>
          <w:rFonts w:ascii="Times New Roman" w:hAnsi="Times New Roman"/>
          <w:color w:val="auto"/>
          <w:sz w:val="28"/>
          <w:szCs w:val="28"/>
        </w:rPr>
        <w:t>а также позиции органов власти,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предлагает</w:t>
      </w:r>
      <w:r w:rsidR="006476BB">
        <w:rPr>
          <w:rFonts w:ascii="Times New Roman" w:hAnsi="Times New Roman"/>
          <w:color w:val="auto"/>
          <w:sz w:val="28"/>
          <w:szCs w:val="28"/>
        </w:rPr>
        <w:t>ся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комплексное решение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:rsidR="00DF50F3" w:rsidRDefault="006476BB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318E7">
        <w:rPr>
          <w:rFonts w:ascii="Times New Roman" w:hAnsi="Times New Roman"/>
          <w:sz w:val="28"/>
          <w:szCs w:val="28"/>
        </w:rPr>
        <w:t xml:space="preserve">прощенный порядок </w:t>
      </w:r>
      <w:r w:rsidR="00366B6D" w:rsidRPr="001318E7">
        <w:rPr>
          <w:rFonts w:ascii="Times New Roman" w:hAnsi="Times New Roman"/>
          <w:sz w:val="28"/>
          <w:szCs w:val="28"/>
        </w:rPr>
        <w:t>при оформлении прав</w:t>
      </w:r>
      <w:r w:rsidR="00E1554D" w:rsidRPr="001318E7">
        <w:rPr>
          <w:rFonts w:ascii="Times New Roman" w:hAnsi="Times New Roman"/>
          <w:sz w:val="28"/>
          <w:szCs w:val="28"/>
        </w:rPr>
        <w:t xml:space="preserve"> </w:t>
      </w:r>
      <w:r w:rsidR="00DF50F3" w:rsidRPr="001318E7">
        <w:rPr>
          <w:rFonts w:ascii="Times New Roman" w:hAnsi="Times New Roman"/>
          <w:sz w:val="28"/>
          <w:szCs w:val="28"/>
        </w:rPr>
        <w:t xml:space="preserve">будет действовать </w:t>
      </w:r>
      <w:r w:rsidR="004D6879">
        <w:rPr>
          <w:rFonts w:ascii="Times New Roman" w:hAnsi="Times New Roman"/>
          <w:sz w:val="28"/>
          <w:szCs w:val="28"/>
        </w:rPr>
        <w:t xml:space="preserve">на земельные </w:t>
      </w:r>
      <w:r w:rsidR="00E1554D" w:rsidRPr="001318E7">
        <w:rPr>
          <w:rFonts w:ascii="Times New Roman" w:hAnsi="Times New Roman"/>
          <w:sz w:val="28"/>
          <w:szCs w:val="28"/>
        </w:rPr>
        <w:t xml:space="preserve">участки и </w:t>
      </w:r>
      <w:r w:rsidR="007836A1" w:rsidRPr="001318E7">
        <w:rPr>
          <w:rFonts w:ascii="Times New Roman" w:hAnsi="Times New Roman"/>
          <w:sz w:val="28"/>
          <w:szCs w:val="28"/>
        </w:rPr>
        <w:t xml:space="preserve">расположенные на них </w:t>
      </w:r>
      <w:r w:rsidR="00E1554D" w:rsidRPr="001318E7">
        <w:rPr>
          <w:rFonts w:ascii="Times New Roman" w:hAnsi="Times New Roman"/>
          <w:sz w:val="28"/>
          <w:szCs w:val="28"/>
        </w:rPr>
        <w:t>г</w:t>
      </w:r>
      <w:r w:rsidR="005B5144">
        <w:rPr>
          <w:rFonts w:ascii="Times New Roman" w:hAnsi="Times New Roman"/>
          <w:sz w:val="28"/>
          <w:szCs w:val="28"/>
        </w:rPr>
        <w:t>аражные боксы, возведенные до 31</w:t>
      </w:r>
      <w:r w:rsidR="00E1554D" w:rsidRPr="001318E7">
        <w:rPr>
          <w:rFonts w:ascii="Times New Roman" w:hAnsi="Times New Roman"/>
          <w:sz w:val="28"/>
          <w:szCs w:val="28"/>
        </w:rPr>
        <w:t xml:space="preserve"> декабря 2004 года (до введения в действие Градостроительного кодекса Российской Федерации)</w:t>
      </w:r>
      <w:r w:rsidR="00DF50F3">
        <w:rPr>
          <w:rFonts w:ascii="Times New Roman" w:hAnsi="Times New Roman"/>
          <w:sz w:val="28"/>
          <w:szCs w:val="28"/>
        </w:rPr>
        <w:t xml:space="preserve">. </w:t>
      </w:r>
    </w:p>
    <w:p w:rsidR="00366B6D" w:rsidRPr="001318E7" w:rsidRDefault="00E1554D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8E7">
        <w:rPr>
          <w:rFonts w:ascii="Times New Roman" w:hAnsi="Times New Roman"/>
          <w:sz w:val="28"/>
          <w:szCs w:val="28"/>
        </w:rPr>
        <w:t>Федеральный закон вступает в силу 1 сентября 2021 года</w:t>
      </w:r>
      <w:r w:rsidR="00366B6D" w:rsidRPr="001318E7">
        <w:rPr>
          <w:rFonts w:ascii="Times New Roman" w:hAnsi="Times New Roman"/>
          <w:sz w:val="28"/>
          <w:szCs w:val="28"/>
        </w:rPr>
        <w:t xml:space="preserve"> и    предусматривает действие «гаражной амнистии» до 1 сентября 2026 года</w:t>
      </w:r>
      <w:r w:rsidRPr="001318E7">
        <w:rPr>
          <w:rFonts w:ascii="Times New Roman" w:hAnsi="Times New Roman"/>
          <w:sz w:val="28"/>
          <w:szCs w:val="28"/>
        </w:rPr>
        <w:t xml:space="preserve">. </w:t>
      </w:r>
    </w:p>
    <w:p w:rsidR="00F22CBA" w:rsidRDefault="00F22CBA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CBA">
        <w:rPr>
          <w:rFonts w:ascii="Times New Roman" w:hAnsi="Times New Roman"/>
          <w:sz w:val="28"/>
          <w:szCs w:val="28"/>
        </w:rPr>
        <w:t>«Реализация основных положений законопроекта будет во многом зависеть от работы органов государственной власти,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р</w:t>
      </w:r>
      <w:r w:rsidR="006A6AAC">
        <w:rPr>
          <w:rFonts w:ascii="Times New Roman" w:hAnsi="Times New Roman"/>
          <w:sz w:val="28"/>
          <w:szCs w:val="28"/>
        </w:rPr>
        <w:t xml:space="preserve">егионы </w:t>
      </w:r>
      <w:r w:rsidRPr="00F22CBA">
        <w:rPr>
          <w:rFonts w:ascii="Times New Roman" w:hAnsi="Times New Roman"/>
          <w:sz w:val="28"/>
          <w:szCs w:val="28"/>
        </w:rPr>
        <w:t>наделяются полномочиями по установлению дополнительного перечня документов, которые позволят гражданам приобрести право на землю под гараж</w:t>
      </w:r>
      <w:r w:rsidR="006A6AAC">
        <w:rPr>
          <w:rFonts w:ascii="Times New Roman" w:hAnsi="Times New Roman"/>
          <w:sz w:val="28"/>
          <w:szCs w:val="28"/>
        </w:rPr>
        <w:t xml:space="preserve">ами. </w:t>
      </w:r>
      <w:r w:rsidR="006A6AAC" w:rsidRPr="006A6AAC">
        <w:rPr>
          <w:rFonts w:ascii="Times New Roman" w:hAnsi="Times New Roman"/>
          <w:sz w:val="28"/>
          <w:szCs w:val="28"/>
        </w:rPr>
        <w:t>Соответствующее письмо направлено Управлением в адрес губернатора Томской области</w:t>
      </w:r>
      <w:r w:rsidRPr="00F22CBA">
        <w:rPr>
          <w:rFonts w:ascii="Times New Roman" w:hAnsi="Times New Roman"/>
          <w:sz w:val="28"/>
          <w:szCs w:val="28"/>
        </w:rPr>
        <w:t xml:space="preserve">», - отметила руководитель Управления </w:t>
      </w:r>
      <w:proofErr w:type="spellStart"/>
      <w:r w:rsidRPr="00F22CB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22CBA"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F22CBA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F22CBA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F22CBA">
        <w:rPr>
          <w:rFonts w:ascii="Times New Roman" w:hAnsi="Times New Roman"/>
          <w:b/>
          <w:sz w:val="28"/>
          <w:szCs w:val="28"/>
        </w:rPr>
        <w:t>.</w:t>
      </w:r>
    </w:p>
    <w:p w:rsidR="00D567A0" w:rsidRDefault="006A6AAC" w:rsidP="006A6AA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г</w:t>
      </w:r>
      <w:r w:rsidR="00D567A0" w:rsidRPr="007914C7">
        <w:rPr>
          <w:rFonts w:ascii="Times New Roman" w:hAnsi="Times New Roman"/>
          <w:iCs/>
          <w:sz w:val="28"/>
          <w:szCs w:val="28"/>
        </w:rPr>
        <w:t>оворить об окончательном</w:t>
      </w:r>
      <w:r w:rsidR="00F22CBA">
        <w:rPr>
          <w:rFonts w:ascii="Times New Roman" w:hAnsi="Times New Roman"/>
          <w:iCs/>
          <w:sz w:val="28"/>
          <w:szCs w:val="28"/>
        </w:rPr>
        <w:t xml:space="preserve"> перечне документов, необходимом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для государственной регистрации прав на гаражи</w:t>
      </w:r>
      <w:r w:rsidR="00403C97">
        <w:rPr>
          <w:rFonts w:ascii="Times New Roman" w:hAnsi="Times New Roman"/>
          <w:iCs/>
          <w:sz w:val="28"/>
          <w:szCs w:val="28"/>
        </w:rPr>
        <w:t xml:space="preserve"> и земельные участки под гаражами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, </w:t>
      </w:r>
      <w:r w:rsidR="00BE7F59">
        <w:rPr>
          <w:rFonts w:ascii="Times New Roman" w:hAnsi="Times New Roman"/>
          <w:iCs/>
          <w:sz w:val="28"/>
          <w:szCs w:val="28"/>
        </w:rPr>
        <w:t>будет возможно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только после </w:t>
      </w:r>
      <w:r>
        <w:rPr>
          <w:rFonts w:ascii="Times New Roman" w:hAnsi="Times New Roman"/>
          <w:iCs/>
          <w:sz w:val="28"/>
          <w:szCs w:val="28"/>
        </w:rPr>
        <w:t>проработки соответствующих механизмов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на территории </w:t>
      </w:r>
      <w:r w:rsidR="00403C97">
        <w:rPr>
          <w:rFonts w:ascii="Times New Roman" w:hAnsi="Times New Roman"/>
          <w:iCs/>
          <w:sz w:val="28"/>
          <w:szCs w:val="28"/>
        </w:rPr>
        <w:t>субъектов Российской Федерации</w:t>
      </w:r>
      <w:r w:rsidR="00D567A0" w:rsidRPr="007914C7">
        <w:rPr>
          <w:rFonts w:ascii="Times New Roman" w:hAnsi="Times New Roman"/>
          <w:iCs/>
          <w:sz w:val="28"/>
          <w:szCs w:val="28"/>
        </w:rPr>
        <w:t>.</w:t>
      </w:r>
    </w:p>
    <w:p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1F2930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Заместитель начальника отдела</w:t>
      </w:r>
      <w:r w:rsidR="001F2930">
        <w:rPr>
          <w:rFonts w:ascii="Times New Roman" w:hAnsi="Times New Roman"/>
          <w:iCs/>
          <w:sz w:val="28"/>
          <w:szCs w:val="28"/>
        </w:rPr>
        <w:t xml:space="preserve"> </w:t>
      </w:r>
    </w:p>
    <w:p w:rsidR="001F2930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регистрации объектов недвижимости </w:t>
      </w:r>
    </w:p>
    <w:p w:rsidR="001F2930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нежилого назначения и ипотеки </w:t>
      </w:r>
    </w:p>
    <w:p w:rsidR="00FE005A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 Томской области</w:t>
      </w:r>
    </w:p>
    <w:p w:rsidR="001F2930" w:rsidRPr="006A6AAC" w:rsidRDefault="001F2930" w:rsidP="00FE00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Мария Коломиец</w:t>
      </w:r>
    </w:p>
    <w:p w:rsidR="00D22009" w:rsidRDefault="00D22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596" w:rsidRPr="00E7434C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C8" w:rsidRDefault="008F4EC8" w:rsidP="00EC5C39">
      <w:pPr>
        <w:contextualSpacing/>
        <w:rPr>
          <w:rFonts w:ascii="Times New Roman" w:hAnsi="Times New Roman"/>
          <w:sz w:val="28"/>
        </w:rPr>
      </w:pPr>
    </w:p>
    <w:sectPr w:rsidR="008F4EC8" w:rsidSect="005E5CD8">
      <w:pgSz w:w="11906" w:h="16838"/>
      <w:pgMar w:top="993" w:right="850" w:bottom="99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B16D6"/>
    <w:rsid w:val="000C0B01"/>
    <w:rsid w:val="001201F2"/>
    <w:rsid w:val="001318E7"/>
    <w:rsid w:val="001F2930"/>
    <w:rsid w:val="001F715E"/>
    <w:rsid w:val="00247945"/>
    <w:rsid w:val="002C2D5B"/>
    <w:rsid w:val="002C799D"/>
    <w:rsid w:val="002F4184"/>
    <w:rsid w:val="00306818"/>
    <w:rsid w:val="00330ECD"/>
    <w:rsid w:val="00366B6D"/>
    <w:rsid w:val="003C59B9"/>
    <w:rsid w:val="003E2C40"/>
    <w:rsid w:val="00403C97"/>
    <w:rsid w:val="0042061C"/>
    <w:rsid w:val="0044602F"/>
    <w:rsid w:val="004820F4"/>
    <w:rsid w:val="00484973"/>
    <w:rsid w:val="004D6879"/>
    <w:rsid w:val="004F401C"/>
    <w:rsid w:val="005202E8"/>
    <w:rsid w:val="005253F1"/>
    <w:rsid w:val="00536375"/>
    <w:rsid w:val="00546FD4"/>
    <w:rsid w:val="005B5144"/>
    <w:rsid w:val="005B6B66"/>
    <w:rsid w:val="005E5CD8"/>
    <w:rsid w:val="006476BB"/>
    <w:rsid w:val="006621C0"/>
    <w:rsid w:val="006A6AAC"/>
    <w:rsid w:val="0072391D"/>
    <w:rsid w:val="00747130"/>
    <w:rsid w:val="00770C47"/>
    <w:rsid w:val="007836A1"/>
    <w:rsid w:val="007914C7"/>
    <w:rsid w:val="007A1C04"/>
    <w:rsid w:val="007D04FD"/>
    <w:rsid w:val="00855B91"/>
    <w:rsid w:val="0085740F"/>
    <w:rsid w:val="00877B26"/>
    <w:rsid w:val="0089599E"/>
    <w:rsid w:val="008A0921"/>
    <w:rsid w:val="008A1E39"/>
    <w:rsid w:val="008F4EC8"/>
    <w:rsid w:val="00A100D7"/>
    <w:rsid w:val="00A45106"/>
    <w:rsid w:val="00B07FF5"/>
    <w:rsid w:val="00B3776B"/>
    <w:rsid w:val="00B83321"/>
    <w:rsid w:val="00B8713E"/>
    <w:rsid w:val="00BE7F59"/>
    <w:rsid w:val="00BF39C0"/>
    <w:rsid w:val="00C10F84"/>
    <w:rsid w:val="00C82F2E"/>
    <w:rsid w:val="00D22009"/>
    <w:rsid w:val="00D255F5"/>
    <w:rsid w:val="00D31088"/>
    <w:rsid w:val="00D529ED"/>
    <w:rsid w:val="00D52A70"/>
    <w:rsid w:val="00D567A0"/>
    <w:rsid w:val="00D61185"/>
    <w:rsid w:val="00D71826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A3ACB"/>
    <w:rsid w:val="00EC5C39"/>
    <w:rsid w:val="00EF3690"/>
    <w:rsid w:val="00EF549F"/>
    <w:rsid w:val="00F00EF8"/>
    <w:rsid w:val="00F22CBA"/>
    <w:rsid w:val="00F345CF"/>
    <w:rsid w:val="00F366AD"/>
    <w:rsid w:val="00F82D39"/>
    <w:rsid w:val="00F97596"/>
    <w:rsid w:val="00FB2A98"/>
    <w:rsid w:val="00FE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5CD8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E5CD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5CD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E5CD8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E5CD8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E5CD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5CD8"/>
    <w:rPr>
      <w:rFonts w:ascii="Calibri" w:hAnsi="Calibri"/>
    </w:rPr>
  </w:style>
  <w:style w:type="paragraph" w:styleId="21">
    <w:name w:val="toc 2"/>
    <w:next w:val="a"/>
    <w:link w:val="22"/>
    <w:uiPriority w:val="39"/>
    <w:rsid w:val="005E5CD8"/>
    <w:pPr>
      <w:ind w:left="200"/>
    </w:pPr>
  </w:style>
  <w:style w:type="character" w:customStyle="1" w:styleId="22">
    <w:name w:val="Оглавление 2 Знак"/>
    <w:link w:val="21"/>
    <w:rsid w:val="005E5CD8"/>
  </w:style>
  <w:style w:type="paragraph" w:styleId="41">
    <w:name w:val="toc 4"/>
    <w:next w:val="a"/>
    <w:link w:val="42"/>
    <w:uiPriority w:val="39"/>
    <w:rsid w:val="005E5CD8"/>
    <w:pPr>
      <w:ind w:left="600"/>
    </w:pPr>
  </w:style>
  <w:style w:type="character" w:customStyle="1" w:styleId="42">
    <w:name w:val="Оглавление 4 Знак"/>
    <w:link w:val="41"/>
    <w:rsid w:val="005E5CD8"/>
  </w:style>
  <w:style w:type="paragraph" w:styleId="6">
    <w:name w:val="toc 6"/>
    <w:next w:val="a"/>
    <w:link w:val="60"/>
    <w:uiPriority w:val="39"/>
    <w:rsid w:val="005E5CD8"/>
    <w:pPr>
      <w:ind w:left="1000"/>
    </w:pPr>
  </w:style>
  <w:style w:type="character" w:customStyle="1" w:styleId="60">
    <w:name w:val="Оглавление 6 Знак"/>
    <w:link w:val="6"/>
    <w:rsid w:val="005E5CD8"/>
  </w:style>
  <w:style w:type="paragraph" w:styleId="7">
    <w:name w:val="toc 7"/>
    <w:next w:val="a"/>
    <w:link w:val="70"/>
    <w:uiPriority w:val="39"/>
    <w:rsid w:val="005E5CD8"/>
    <w:pPr>
      <w:ind w:left="1200"/>
    </w:pPr>
  </w:style>
  <w:style w:type="character" w:customStyle="1" w:styleId="70">
    <w:name w:val="Оглавление 7 Знак"/>
    <w:link w:val="7"/>
    <w:rsid w:val="005E5CD8"/>
  </w:style>
  <w:style w:type="character" w:customStyle="1" w:styleId="30">
    <w:name w:val="Заголовок 3 Знак"/>
    <w:basedOn w:val="1"/>
    <w:link w:val="3"/>
    <w:rsid w:val="005E5CD8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E5CD8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E5CD8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E5CD8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E5CD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E5CD8"/>
    <w:pPr>
      <w:ind w:left="400"/>
    </w:pPr>
  </w:style>
  <w:style w:type="character" w:customStyle="1" w:styleId="32">
    <w:name w:val="Оглавление 3 Знак"/>
    <w:link w:val="31"/>
    <w:rsid w:val="005E5CD8"/>
  </w:style>
  <w:style w:type="character" w:customStyle="1" w:styleId="50">
    <w:name w:val="Заголовок 5 Знак"/>
    <w:link w:val="5"/>
    <w:rsid w:val="005E5CD8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E5CD8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E5CD8"/>
    <w:rPr>
      <w:rFonts w:ascii="Calibri" w:hAnsi="Calibri"/>
    </w:rPr>
  </w:style>
  <w:style w:type="paragraph" w:customStyle="1" w:styleId="14">
    <w:name w:val="Основной шрифт абзаца1"/>
    <w:rsid w:val="005E5CD8"/>
  </w:style>
  <w:style w:type="character" w:customStyle="1" w:styleId="11">
    <w:name w:val="Заголовок 1 Знак"/>
    <w:link w:val="10"/>
    <w:rsid w:val="005E5CD8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E5CD8"/>
    <w:rPr>
      <w:color w:val="8B8CE7"/>
    </w:rPr>
  </w:style>
  <w:style w:type="character" w:styleId="a3">
    <w:name w:val="Hyperlink"/>
    <w:link w:val="15"/>
    <w:rsid w:val="005E5CD8"/>
    <w:rPr>
      <w:color w:val="8B8CE7"/>
      <w:u w:val="none"/>
    </w:rPr>
  </w:style>
  <w:style w:type="paragraph" w:customStyle="1" w:styleId="Footnote">
    <w:name w:val="Footnote"/>
    <w:link w:val="Footnote0"/>
    <w:rsid w:val="005E5CD8"/>
    <w:rPr>
      <w:rFonts w:ascii="XO Thames" w:hAnsi="XO Thames"/>
    </w:rPr>
  </w:style>
  <w:style w:type="character" w:customStyle="1" w:styleId="Footnote0">
    <w:name w:val="Footnote"/>
    <w:link w:val="Footnote"/>
    <w:rsid w:val="005E5CD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E5CD8"/>
    <w:rPr>
      <w:rFonts w:ascii="XO Thames" w:hAnsi="XO Thames"/>
      <w:b/>
    </w:rPr>
  </w:style>
  <w:style w:type="character" w:customStyle="1" w:styleId="17">
    <w:name w:val="Оглавление 1 Знак"/>
    <w:link w:val="16"/>
    <w:rsid w:val="005E5CD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E5CD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5CD8"/>
    <w:rPr>
      <w:rFonts w:ascii="XO Thames" w:hAnsi="XO Thames"/>
      <w:sz w:val="20"/>
    </w:rPr>
  </w:style>
  <w:style w:type="paragraph" w:styleId="a4">
    <w:name w:val="Normal (Web)"/>
    <w:basedOn w:val="a"/>
    <w:link w:val="a5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5E5CD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E5CD8"/>
    <w:pPr>
      <w:ind w:left="1600"/>
    </w:pPr>
  </w:style>
  <w:style w:type="character" w:customStyle="1" w:styleId="90">
    <w:name w:val="Оглавление 9 Знак"/>
    <w:link w:val="9"/>
    <w:rsid w:val="005E5CD8"/>
  </w:style>
  <w:style w:type="paragraph" w:styleId="23">
    <w:name w:val="Body Text 2"/>
    <w:basedOn w:val="a"/>
    <w:link w:val="24"/>
    <w:rsid w:val="005E5CD8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E5CD8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E5CD8"/>
    <w:pPr>
      <w:ind w:left="1400"/>
    </w:pPr>
  </w:style>
  <w:style w:type="character" w:customStyle="1" w:styleId="80">
    <w:name w:val="Оглавление 8 Знак"/>
    <w:link w:val="8"/>
    <w:rsid w:val="005E5CD8"/>
  </w:style>
  <w:style w:type="paragraph" w:customStyle="1" w:styleId="18">
    <w:name w:val="Выделение1"/>
    <w:basedOn w:val="14"/>
    <w:link w:val="a6"/>
    <w:rsid w:val="005E5CD8"/>
    <w:rPr>
      <w:i/>
    </w:rPr>
  </w:style>
  <w:style w:type="character" w:styleId="a6">
    <w:name w:val="Emphasis"/>
    <w:basedOn w:val="a0"/>
    <w:link w:val="18"/>
    <w:rsid w:val="005E5CD8"/>
    <w:rPr>
      <w:i/>
    </w:rPr>
  </w:style>
  <w:style w:type="paragraph" w:styleId="51">
    <w:name w:val="toc 5"/>
    <w:next w:val="a"/>
    <w:link w:val="52"/>
    <w:uiPriority w:val="39"/>
    <w:rsid w:val="005E5CD8"/>
    <w:pPr>
      <w:ind w:left="800"/>
    </w:pPr>
  </w:style>
  <w:style w:type="character" w:customStyle="1" w:styleId="52">
    <w:name w:val="Оглавление 5 Знак"/>
    <w:link w:val="51"/>
    <w:rsid w:val="005E5CD8"/>
  </w:style>
  <w:style w:type="paragraph" w:styleId="a7">
    <w:name w:val="Subtitle"/>
    <w:next w:val="a"/>
    <w:link w:val="a8"/>
    <w:uiPriority w:val="11"/>
    <w:qFormat/>
    <w:rsid w:val="005E5CD8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E5CD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E5CD8"/>
    <w:pPr>
      <w:ind w:left="1800"/>
    </w:pPr>
  </w:style>
  <w:style w:type="character" w:customStyle="1" w:styleId="toc100">
    <w:name w:val="toc 10"/>
    <w:link w:val="toc10"/>
    <w:rsid w:val="005E5CD8"/>
  </w:style>
  <w:style w:type="paragraph" w:styleId="a9">
    <w:name w:val="Title"/>
    <w:next w:val="a"/>
    <w:link w:val="aa"/>
    <w:uiPriority w:val="10"/>
    <w:qFormat/>
    <w:rsid w:val="005E5CD8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5E5CD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E5CD8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E5CD8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2021-04-07T02:36:00Z</cp:lastPrinted>
  <dcterms:created xsi:type="dcterms:W3CDTF">2021-04-07T05:19:00Z</dcterms:created>
  <dcterms:modified xsi:type="dcterms:W3CDTF">2021-04-08T08:27:00Z</dcterms:modified>
</cp:coreProperties>
</file>