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39" w:rsidRPr="008E5E3D" w:rsidRDefault="0026173B" w:rsidP="00C10F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Актуальные вопросы по порядку предоставления сведений о зарегистрированных правах арбитражным управляющим</w:t>
      </w:r>
    </w:p>
    <w:p w:rsidR="009D5601" w:rsidRPr="00C47504" w:rsidRDefault="009D5601" w:rsidP="0026173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26173B" w:rsidRDefault="0026173B" w:rsidP="00DA10EC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4DA7">
        <w:rPr>
          <w:rFonts w:ascii="Times New Roman" w:hAnsi="Times New Roman" w:cs="Times New Roman"/>
          <w:color w:val="auto"/>
          <w:sz w:val="28"/>
          <w:szCs w:val="28"/>
        </w:rPr>
        <w:t xml:space="preserve">Права на получение информации из Единого государственного реестра недвижимости (ЕГРН), предоставленные </w:t>
      </w:r>
      <w:r w:rsidR="00DA10EC">
        <w:rPr>
          <w:rFonts w:ascii="Times New Roman" w:hAnsi="Times New Roman" w:cs="Times New Roman"/>
          <w:color w:val="auto"/>
          <w:sz w:val="28"/>
          <w:szCs w:val="28"/>
        </w:rPr>
        <w:t>статьями</w:t>
      </w:r>
      <w:r w:rsidRPr="00254DA7">
        <w:rPr>
          <w:rFonts w:ascii="Times New Roman" w:hAnsi="Times New Roman" w:cs="Times New Roman"/>
          <w:color w:val="auto"/>
          <w:sz w:val="28"/>
          <w:szCs w:val="28"/>
        </w:rPr>
        <w:t xml:space="preserve"> 20.3, 66 Федерального закона №127-ФЗ от 26.10.2002 «О несостоятельности (банкротстве)», арбитражные управляющие могут реализовать в рамках и по правилам, установленным статьями 62,</w:t>
      </w:r>
      <w:r w:rsidR="00DA10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4DA7">
        <w:rPr>
          <w:rFonts w:ascii="Times New Roman" w:hAnsi="Times New Roman" w:cs="Times New Roman"/>
          <w:color w:val="auto"/>
          <w:sz w:val="28"/>
          <w:szCs w:val="28"/>
        </w:rPr>
        <w:t>63 Федерального закона от 13.07.2015г. №218-ФЗ «О государственной регистрации недвижимости» (Закон о регистрации), регламентирующим порядок предоставления сведений, содержащихся в ЕГРН.</w:t>
      </w:r>
    </w:p>
    <w:p w:rsidR="00656D02" w:rsidRPr="00254DA7" w:rsidRDefault="004559C4" w:rsidP="00E9118B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266E">
        <w:rPr>
          <w:rFonts w:ascii="Times New Roman" w:hAnsi="Times New Roman" w:cs="Times New Roman"/>
          <w:color w:val="auto"/>
          <w:sz w:val="28"/>
          <w:szCs w:val="28"/>
        </w:rPr>
        <w:t xml:space="preserve">При направлении в </w:t>
      </w:r>
      <w:r w:rsidR="00A421CD">
        <w:rPr>
          <w:rFonts w:ascii="Times New Roman" w:hAnsi="Times New Roman" w:cs="Times New Roman"/>
          <w:color w:val="auto"/>
          <w:sz w:val="28"/>
          <w:szCs w:val="28"/>
        </w:rPr>
        <w:t>регистрирующий орган</w:t>
      </w:r>
      <w:r w:rsidRPr="0013266E">
        <w:rPr>
          <w:rFonts w:ascii="Times New Roman" w:hAnsi="Times New Roman" w:cs="Times New Roman"/>
          <w:color w:val="auto"/>
          <w:sz w:val="28"/>
          <w:szCs w:val="28"/>
        </w:rPr>
        <w:t xml:space="preserve"> запросов о предоставлении сведений, содержащихся в ЕГРН, необходимо соблюдать форму запросов о предоставлении таких сведений и требования к составу сведений, содержащихся в запросах, которые утверждены Порядком представления сведений, утвержденным Приказом Минэкономразвития России от 23.12.2015 №968 (далее - Порядок)</w:t>
      </w:r>
      <w:r w:rsidR="00E9118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3266E">
        <w:rPr>
          <w:rFonts w:ascii="Times New Roman" w:hAnsi="Times New Roman" w:cs="Times New Roman"/>
          <w:color w:val="auto"/>
          <w:sz w:val="28"/>
          <w:szCs w:val="28"/>
        </w:rPr>
        <w:br/>
      </w:r>
      <w:r w:rsidR="00E9118B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656D02" w:rsidRPr="00254DA7">
        <w:rPr>
          <w:rFonts w:ascii="Times New Roman" w:hAnsi="Times New Roman" w:cs="Times New Roman"/>
          <w:color w:val="auto"/>
          <w:sz w:val="28"/>
          <w:szCs w:val="28"/>
        </w:rPr>
        <w:t>Если арбитражн</w:t>
      </w:r>
      <w:r w:rsidR="00656D02">
        <w:rPr>
          <w:rFonts w:ascii="Times New Roman" w:hAnsi="Times New Roman" w:cs="Times New Roman"/>
          <w:color w:val="auto"/>
          <w:sz w:val="28"/>
          <w:szCs w:val="28"/>
        </w:rPr>
        <w:t xml:space="preserve">ым управляющим </w:t>
      </w:r>
      <w:r w:rsidR="00656D02" w:rsidRPr="00254DA7">
        <w:rPr>
          <w:rFonts w:ascii="Times New Roman" w:hAnsi="Times New Roman" w:cs="Times New Roman"/>
          <w:color w:val="auto"/>
          <w:sz w:val="28"/>
          <w:szCs w:val="28"/>
        </w:rPr>
        <w:t xml:space="preserve">нарушена форма запроса, утвержденная указанным Порядком, то такой запрос о предоставлении сведений из ЕГРН не будет обработан и </w:t>
      </w:r>
      <w:r w:rsidR="00656D02">
        <w:rPr>
          <w:rFonts w:ascii="Times New Roman" w:hAnsi="Times New Roman" w:cs="Times New Roman"/>
          <w:color w:val="auto"/>
          <w:sz w:val="28"/>
          <w:szCs w:val="28"/>
        </w:rPr>
        <w:t>орган регистрации прав</w:t>
      </w:r>
      <w:r w:rsidR="00656D02" w:rsidRPr="00254DA7">
        <w:rPr>
          <w:rFonts w:ascii="Times New Roman" w:hAnsi="Times New Roman" w:cs="Times New Roman"/>
          <w:color w:val="auto"/>
          <w:sz w:val="28"/>
          <w:szCs w:val="28"/>
        </w:rPr>
        <w:t xml:space="preserve"> не сможет предоставить </w:t>
      </w:r>
      <w:r w:rsidR="00A421CD">
        <w:rPr>
          <w:rFonts w:ascii="Times New Roman" w:hAnsi="Times New Roman" w:cs="Times New Roman"/>
          <w:color w:val="auto"/>
          <w:sz w:val="28"/>
          <w:szCs w:val="28"/>
        </w:rPr>
        <w:t xml:space="preserve">запрашиваемые </w:t>
      </w:r>
      <w:r w:rsidR="00656D02" w:rsidRPr="00254DA7">
        <w:rPr>
          <w:rFonts w:ascii="Times New Roman" w:hAnsi="Times New Roman" w:cs="Times New Roman"/>
          <w:color w:val="auto"/>
          <w:sz w:val="28"/>
          <w:szCs w:val="28"/>
        </w:rPr>
        <w:t>сведения в виде документов установленной формы.</w:t>
      </w:r>
    </w:p>
    <w:p w:rsidR="00254DA7" w:rsidRPr="0026173B" w:rsidRDefault="004559C4" w:rsidP="002A281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9C4">
        <w:rPr>
          <w:rFonts w:ascii="Times New Roman" w:hAnsi="Times New Roman" w:cs="Times New Roman"/>
          <w:color w:val="auto"/>
          <w:sz w:val="28"/>
          <w:szCs w:val="28"/>
        </w:rPr>
        <w:t xml:space="preserve">К запросу </w:t>
      </w:r>
      <w:r w:rsidRPr="00254DA7">
        <w:rPr>
          <w:rFonts w:ascii="Times New Roman" w:hAnsi="Times New Roman" w:cs="Times New Roman"/>
          <w:color w:val="auto"/>
          <w:sz w:val="28"/>
          <w:szCs w:val="28"/>
        </w:rPr>
        <w:t xml:space="preserve">арбитражного управляющего </w:t>
      </w:r>
      <w:r w:rsidRPr="004559C4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сведений должна быть приложена </w:t>
      </w:r>
      <w:r w:rsidR="00254DA7" w:rsidRPr="0026173B">
        <w:rPr>
          <w:rFonts w:ascii="Times New Roman" w:hAnsi="Times New Roman" w:cs="Times New Roman"/>
          <w:color w:val="auto"/>
          <w:sz w:val="28"/>
          <w:szCs w:val="28"/>
        </w:rPr>
        <w:t>надлежащим образом заверенная копия вступившего в законную силу определения арбитражного суда об утверждении арбитражного управляющего, конкурсного управляющего, надлежащим образом заверенное решение контрольного органа о назначении временной администрации финансовой организации</w:t>
      </w:r>
      <w:r w:rsidR="00254DA7" w:rsidRPr="00254DA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559C4" w:rsidRPr="004559C4" w:rsidRDefault="00A421CD" w:rsidP="002A281F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559C4" w:rsidRPr="004559C4">
        <w:rPr>
          <w:rFonts w:ascii="Times New Roman" w:hAnsi="Times New Roman" w:cs="Times New Roman"/>
          <w:color w:val="auto"/>
          <w:sz w:val="28"/>
          <w:szCs w:val="28"/>
        </w:rPr>
        <w:t xml:space="preserve">ыдаваемые судом копии судебных актов (приговор, решение, определение, постановление) должны быть заверены подписями судьи, председательствующего по делу, а в случае его отсутствия </w:t>
      </w:r>
      <w:r w:rsidR="0090621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559C4" w:rsidRPr="004559C4">
        <w:rPr>
          <w:rFonts w:ascii="Times New Roman" w:hAnsi="Times New Roman" w:cs="Times New Roman"/>
          <w:color w:val="auto"/>
          <w:sz w:val="28"/>
          <w:szCs w:val="28"/>
        </w:rPr>
        <w:t xml:space="preserve"> председателя суда (заместителя председателя суда) или иного уполномоченного им лица, секретаря суда либо иного уполномоченного работника аппарата суда, а также гербовой печатью суда. При заверении соответствия копии судебного акта подлиннику на лицевой стороне последнего листа под текстом копии судебного акта (ниже реквизита «Подпись») проставляется штамп «Копия верна»  и гербовая печать суда.</w:t>
      </w:r>
    </w:p>
    <w:p w:rsidR="004559C4" w:rsidRPr="004559C4" w:rsidRDefault="004559C4" w:rsidP="00DA10E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9C4">
        <w:rPr>
          <w:rFonts w:ascii="Times New Roman" w:hAnsi="Times New Roman" w:cs="Times New Roman"/>
          <w:color w:val="auto"/>
          <w:sz w:val="28"/>
          <w:szCs w:val="28"/>
        </w:rPr>
        <w:t xml:space="preserve">Если запрос </w:t>
      </w:r>
      <w:r w:rsidR="00A421CD">
        <w:rPr>
          <w:rFonts w:ascii="Times New Roman" w:hAnsi="Times New Roman" w:cs="Times New Roman"/>
          <w:color w:val="auto"/>
          <w:sz w:val="28"/>
          <w:szCs w:val="28"/>
        </w:rPr>
        <w:t>арбитраж</w:t>
      </w:r>
      <w:r w:rsidR="005F0F2F">
        <w:rPr>
          <w:rFonts w:ascii="Times New Roman" w:hAnsi="Times New Roman" w:cs="Times New Roman"/>
          <w:color w:val="auto"/>
          <w:sz w:val="28"/>
          <w:szCs w:val="28"/>
        </w:rPr>
        <w:t xml:space="preserve">ного управляющего </w:t>
      </w:r>
      <w:r w:rsidRPr="004559C4">
        <w:rPr>
          <w:rFonts w:ascii="Times New Roman" w:hAnsi="Times New Roman" w:cs="Times New Roman"/>
          <w:color w:val="auto"/>
          <w:sz w:val="28"/>
          <w:szCs w:val="28"/>
        </w:rPr>
        <w:t xml:space="preserve">представляется в электронном виде, </w:t>
      </w:r>
      <w:r w:rsidR="005F0F2F">
        <w:rPr>
          <w:rFonts w:ascii="Times New Roman" w:hAnsi="Times New Roman" w:cs="Times New Roman"/>
          <w:color w:val="auto"/>
          <w:sz w:val="28"/>
          <w:szCs w:val="28"/>
        </w:rPr>
        <w:t xml:space="preserve">прилагаемые к запросу </w:t>
      </w:r>
      <w:r w:rsidRPr="004559C4">
        <w:rPr>
          <w:rFonts w:ascii="Times New Roman" w:hAnsi="Times New Roman" w:cs="Times New Roman"/>
          <w:color w:val="auto"/>
          <w:sz w:val="28"/>
          <w:szCs w:val="28"/>
        </w:rPr>
        <w:t xml:space="preserve">документы </w:t>
      </w:r>
      <w:r w:rsidR="005F0F2F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Pr="004559C4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представлены в форме электронных документов</w:t>
      </w:r>
      <w:r w:rsidR="00254DA7" w:rsidRPr="00254D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4DA7" w:rsidRPr="0026173B">
        <w:rPr>
          <w:rFonts w:ascii="Times New Roman" w:hAnsi="Times New Roman" w:cs="Times New Roman"/>
          <w:color w:val="auto"/>
          <w:sz w:val="28"/>
          <w:szCs w:val="28"/>
        </w:rPr>
        <w:t>(электронных образов документов), удостоверенных усиленной квалифицированной электронной подписью лица, подписавшего документ, уполномоченного лица органа, выдавшего документ</w:t>
      </w:r>
      <w:r w:rsidRPr="004559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559C4" w:rsidRPr="00254DA7" w:rsidRDefault="004559C4" w:rsidP="0026173B">
      <w:pPr>
        <w:pStyle w:val="ad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A2117" w:rsidRPr="00BA5E3C" w:rsidRDefault="0013266E" w:rsidP="00BA5E3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26173B" w:rsidRPr="00F7273F">
        <w:rPr>
          <w:sz w:val="28"/>
          <w:szCs w:val="28"/>
        </w:rPr>
        <w:t xml:space="preserve">ез взимания платы </w:t>
      </w:r>
      <w:r>
        <w:rPr>
          <w:sz w:val="28"/>
          <w:szCs w:val="28"/>
        </w:rPr>
        <w:t xml:space="preserve">арбитражным управляющим </w:t>
      </w:r>
      <w:r w:rsidR="0026173B">
        <w:rPr>
          <w:sz w:val="28"/>
          <w:szCs w:val="28"/>
        </w:rPr>
        <w:t>могут</w:t>
      </w:r>
      <w:r w:rsidR="0026173B" w:rsidRPr="00F7273F">
        <w:rPr>
          <w:sz w:val="28"/>
          <w:szCs w:val="28"/>
        </w:rPr>
        <w:t xml:space="preserve"> быть предоставлен</w:t>
      </w:r>
      <w:r w:rsidR="0026173B">
        <w:rPr>
          <w:sz w:val="28"/>
          <w:szCs w:val="28"/>
        </w:rPr>
        <w:t>ы общедоступные сведения</w:t>
      </w:r>
      <w:r w:rsidR="005F0F2F">
        <w:rPr>
          <w:sz w:val="28"/>
          <w:szCs w:val="28"/>
        </w:rPr>
        <w:t xml:space="preserve"> ЕГРН</w:t>
      </w:r>
      <w:r w:rsidR="0026173B">
        <w:rPr>
          <w:sz w:val="28"/>
          <w:szCs w:val="28"/>
        </w:rPr>
        <w:t>, а также информация ограниченного доступа</w:t>
      </w:r>
      <w:r w:rsidR="0026173B" w:rsidRPr="00F7273F">
        <w:rPr>
          <w:sz w:val="28"/>
          <w:szCs w:val="28"/>
        </w:rPr>
        <w:t xml:space="preserve">,  указанная в </w:t>
      </w:r>
      <w:r w:rsidR="0026173B">
        <w:rPr>
          <w:sz w:val="28"/>
          <w:szCs w:val="28"/>
        </w:rPr>
        <w:t>ч</w:t>
      </w:r>
      <w:r w:rsidR="0026173B" w:rsidRPr="00F7273F">
        <w:rPr>
          <w:sz w:val="28"/>
          <w:szCs w:val="28"/>
        </w:rPr>
        <w:t>.13</w:t>
      </w:r>
      <w:r w:rsidR="0026173B">
        <w:rPr>
          <w:sz w:val="28"/>
          <w:szCs w:val="28"/>
        </w:rPr>
        <w:t xml:space="preserve">, ч.15 </w:t>
      </w:r>
      <w:r w:rsidR="0026173B" w:rsidRPr="00F7273F">
        <w:rPr>
          <w:sz w:val="28"/>
          <w:szCs w:val="28"/>
        </w:rPr>
        <w:t>ст.62 Закона о регистрации</w:t>
      </w:r>
      <w:r w:rsidR="0026173B">
        <w:rPr>
          <w:sz w:val="28"/>
          <w:szCs w:val="28"/>
        </w:rPr>
        <w:t>,</w:t>
      </w:r>
      <w:r w:rsidR="0026173B" w:rsidRPr="00F72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только </w:t>
      </w:r>
      <w:r w:rsidR="0026173B" w:rsidRPr="00F7273F">
        <w:rPr>
          <w:sz w:val="28"/>
          <w:szCs w:val="28"/>
        </w:rPr>
        <w:t xml:space="preserve">в отношении объектов недвижимости, принадлежащих соответствующему должнику. </w:t>
      </w:r>
    </w:p>
    <w:p w:rsidR="007707C8" w:rsidRDefault="007707C8" w:rsidP="00E277F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66E" w:rsidRDefault="0013266E" w:rsidP="00E277F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E277F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80C" w:rsidRDefault="00B7780C" w:rsidP="00B7780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ведения ЕГРН, </w:t>
      </w:r>
    </w:p>
    <w:p w:rsidR="00C10F7D" w:rsidRDefault="00B7780C" w:rsidP="00B7780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качества данных ЕГРН</w:t>
      </w:r>
    </w:p>
    <w:p w:rsidR="00B7780C" w:rsidRDefault="00C10F7D" w:rsidP="00B7780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B778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Т.А. Фёдорова</w:t>
      </w:r>
    </w:p>
    <w:p w:rsidR="00832A3B" w:rsidRDefault="00832A3B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A3B" w:rsidRDefault="00832A3B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9C9" w:rsidRDefault="006649C9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9C9" w:rsidRDefault="006649C9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C3B" w:rsidRDefault="00F94C3B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C3B" w:rsidRDefault="00F94C3B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C3B" w:rsidRDefault="00F94C3B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C3B" w:rsidRDefault="00F94C3B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C3B" w:rsidRDefault="00F94C3B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C3B" w:rsidRDefault="00F94C3B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81F" w:rsidRDefault="002A281F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C3B" w:rsidRDefault="00F94C3B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780C" w:rsidRDefault="00FD2C46" w:rsidP="00B7780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Соболевская Наталья Анатольевна</w:t>
      </w:r>
    </w:p>
    <w:p w:rsidR="00B7780C" w:rsidRDefault="00B7780C" w:rsidP="00B77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8(3822)65-01-82</w:t>
      </w:r>
    </w:p>
    <w:p w:rsidR="006115EC" w:rsidRPr="00E93E68" w:rsidRDefault="006115EC" w:rsidP="00B778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15EC" w:rsidRPr="00E93E68" w:rsidSect="002A281F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2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1D789C"/>
    <w:multiLevelType w:val="multilevel"/>
    <w:tmpl w:val="A95C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9"/>
  </w:num>
  <w:num w:numId="5">
    <w:abstractNumId w:val="11"/>
  </w:num>
  <w:num w:numId="6">
    <w:abstractNumId w:val="3"/>
  </w:num>
  <w:num w:numId="7">
    <w:abstractNumId w:val="18"/>
  </w:num>
  <w:num w:numId="8">
    <w:abstractNumId w:val="6"/>
  </w:num>
  <w:num w:numId="9">
    <w:abstractNumId w:val="10"/>
  </w:num>
  <w:num w:numId="10">
    <w:abstractNumId w:val="17"/>
  </w:num>
  <w:num w:numId="11">
    <w:abstractNumId w:val="2"/>
  </w:num>
  <w:num w:numId="12">
    <w:abstractNumId w:val="5"/>
  </w:num>
  <w:num w:numId="13">
    <w:abstractNumId w:val="8"/>
  </w:num>
  <w:num w:numId="14">
    <w:abstractNumId w:val="1"/>
  </w:num>
  <w:num w:numId="15">
    <w:abstractNumId w:val="14"/>
  </w:num>
  <w:num w:numId="16">
    <w:abstractNumId w:val="4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C"/>
    <w:rsid w:val="00010B90"/>
    <w:rsid w:val="000356BF"/>
    <w:rsid w:val="00037A80"/>
    <w:rsid w:val="00091DB3"/>
    <w:rsid w:val="000D7746"/>
    <w:rsid w:val="000E1991"/>
    <w:rsid w:val="0013266E"/>
    <w:rsid w:val="00175F5C"/>
    <w:rsid w:val="00191A79"/>
    <w:rsid w:val="001C2CD7"/>
    <w:rsid w:val="00254DA7"/>
    <w:rsid w:val="0026173B"/>
    <w:rsid w:val="002A0F71"/>
    <w:rsid w:val="002A2117"/>
    <w:rsid w:val="002A281F"/>
    <w:rsid w:val="002C10AC"/>
    <w:rsid w:val="002D30E8"/>
    <w:rsid w:val="00324E93"/>
    <w:rsid w:val="003F47A5"/>
    <w:rsid w:val="00442518"/>
    <w:rsid w:val="004559C4"/>
    <w:rsid w:val="004A60B1"/>
    <w:rsid w:val="004F3E81"/>
    <w:rsid w:val="004F5342"/>
    <w:rsid w:val="00561876"/>
    <w:rsid w:val="005D1A84"/>
    <w:rsid w:val="005F0F2F"/>
    <w:rsid w:val="0060341B"/>
    <w:rsid w:val="006115EC"/>
    <w:rsid w:val="00637485"/>
    <w:rsid w:val="0065194F"/>
    <w:rsid w:val="00656D02"/>
    <w:rsid w:val="006649C9"/>
    <w:rsid w:val="00705B51"/>
    <w:rsid w:val="00766D1C"/>
    <w:rsid w:val="007707C8"/>
    <w:rsid w:val="007E41B3"/>
    <w:rsid w:val="007F08C9"/>
    <w:rsid w:val="00817E85"/>
    <w:rsid w:val="00832A3B"/>
    <w:rsid w:val="00843A3B"/>
    <w:rsid w:val="008C4538"/>
    <w:rsid w:val="008C53AF"/>
    <w:rsid w:val="008E5E3D"/>
    <w:rsid w:val="008E6F62"/>
    <w:rsid w:val="0090621D"/>
    <w:rsid w:val="009D1638"/>
    <w:rsid w:val="009D5601"/>
    <w:rsid w:val="009D6971"/>
    <w:rsid w:val="00A0427B"/>
    <w:rsid w:val="00A0744B"/>
    <w:rsid w:val="00A30B15"/>
    <w:rsid w:val="00A421CD"/>
    <w:rsid w:val="00A53BFB"/>
    <w:rsid w:val="00A741EC"/>
    <w:rsid w:val="00A90FA9"/>
    <w:rsid w:val="00AF76EB"/>
    <w:rsid w:val="00B159E7"/>
    <w:rsid w:val="00B20CDB"/>
    <w:rsid w:val="00B337EE"/>
    <w:rsid w:val="00B7389B"/>
    <w:rsid w:val="00B7780C"/>
    <w:rsid w:val="00B91E5B"/>
    <w:rsid w:val="00BA5E3C"/>
    <w:rsid w:val="00BE2EE2"/>
    <w:rsid w:val="00C10F7D"/>
    <w:rsid w:val="00C140F7"/>
    <w:rsid w:val="00C47504"/>
    <w:rsid w:val="00C63613"/>
    <w:rsid w:val="00C93F5E"/>
    <w:rsid w:val="00CC7FC0"/>
    <w:rsid w:val="00CF244F"/>
    <w:rsid w:val="00D40F7A"/>
    <w:rsid w:val="00D4192A"/>
    <w:rsid w:val="00D8616C"/>
    <w:rsid w:val="00D92397"/>
    <w:rsid w:val="00DA10EC"/>
    <w:rsid w:val="00DB46DD"/>
    <w:rsid w:val="00DF5126"/>
    <w:rsid w:val="00E039CA"/>
    <w:rsid w:val="00E05EBC"/>
    <w:rsid w:val="00E277F9"/>
    <w:rsid w:val="00E34769"/>
    <w:rsid w:val="00E72B39"/>
    <w:rsid w:val="00E9118B"/>
    <w:rsid w:val="00E93E68"/>
    <w:rsid w:val="00EC3131"/>
    <w:rsid w:val="00F54D9E"/>
    <w:rsid w:val="00F7273F"/>
    <w:rsid w:val="00F94C3B"/>
    <w:rsid w:val="00FA228F"/>
    <w:rsid w:val="00FB20C8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26173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6173B"/>
    <w:rPr>
      <w:rFonts w:cs="Arial Unicode MS"/>
      <w:color w:val="000000"/>
    </w:rPr>
  </w:style>
  <w:style w:type="character" w:customStyle="1" w:styleId="ppt-document">
    <w:name w:val="ppt-document"/>
    <w:rsid w:val="00455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26173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26173B"/>
    <w:rPr>
      <w:rFonts w:cs="Arial Unicode MS"/>
      <w:color w:val="000000"/>
    </w:rPr>
  </w:style>
  <w:style w:type="character" w:customStyle="1" w:styleId="ppt-document">
    <w:name w:val="ppt-document"/>
    <w:rsid w:val="0045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1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75517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AlpUfa1</cp:lastModifiedBy>
  <cp:revision>2</cp:revision>
  <cp:lastPrinted>2021-01-14T06:15:00Z</cp:lastPrinted>
  <dcterms:created xsi:type="dcterms:W3CDTF">2024-02-16T10:15:00Z</dcterms:created>
  <dcterms:modified xsi:type="dcterms:W3CDTF">2024-02-16T10:15:00Z</dcterms:modified>
</cp:coreProperties>
</file>