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474F56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34527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46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74A05" w:rsidRPr="001B0E62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Default="00457EC3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Об </w:t>
      </w:r>
      <w:r w:rsidR="001B0E62">
        <w:rPr>
          <w:bCs/>
          <w:color w:val="000000"/>
          <w:sz w:val="28"/>
          <w:szCs w:val="28"/>
        </w:rPr>
        <w:t xml:space="preserve">утверждении отчета </w:t>
      </w:r>
    </w:p>
    <w:p w:rsidR="00A90E34" w:rsidRDefault="001B0E62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«Об </w:t>
      </w:r>
      <w:r w:rsidR="00457EC3" w:rsidRPr="00457EC3">
        <w:rPr>
          <w:bCs/>
          <w:color w:val="000000"/>
          <w:sz w:val="28"/>
          <w:szCs w:val="28"/>
        </w:rPr>
        <w:t xml:space="preserve">исполнении </w:t>
      </w:r>
      <w:r>
        <w:rPr>
          <w:bCs/>
          <w:color w:val="000000"/>
          <w:sz w:val="28"/>
          <w:szCs w:val="28"/>
        </w:rPr>
        <w:t xml:space="preserve">   </w:t>
      </w:r>
      <w:r w:rsidR="00457EC3" w:rsidRPr="00457EC3">
        <w:rPr>
          <w:bCs/>
          <w:color w:val="000000"/>
          <w:sz w:val="28"/>
          <w:szCs w:val="28"/>
        </w:rPr>
        <w:t>бюджета</w:t>
      </w:r>
      <w:r>
        <w:rPr>
          <w:bCs/>
          <w:color w:val="000000"/>
          <w:sz w:val="28"/>
          <w:szCs w:val="28"/>
        </w:rPr>
        <w:t xml:space="preserve"> </w:t>
      </w:r>
    </w:p>
    <w:p w:rsidR="00AE3594" w:rsidRPr="00457EC3" w:rsidRDefault="00AE3594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образования</w:t>
      </w:r>
    </w:p>
    <w:p w:rsidR="00AE3594" w:rsidRDefault="001B0E6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Трубачевское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</w:t>
      </w:r>
      <w:r w:rsidR="00457EC3" w:rsidRPr="00457EC3">
        <w:rPr>
          <w:bCs/>
          <w:color w:val="000000"/>
          <w:sz w:val="28"/>
          <w:szCs w:val="28"/>
        </w:rPr>
        <w:t xml:space="preserve"> </w:t>
      </w:r>
    </w:p>
    <w:p w:rsidR="00457EC3" w:rsidRDefault="001B0E62" w:rsidP="00345273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 </w:t>
      </w:r>
      <w:r w:rsidR="00474F56">
        <w:rPr>
          <w:bCs/>
          <w:color w:val="000000"/>
          <w:sz w:val="28"/>
          <w:szCs w:val="28"/>
        </w:rPr>
        <w:t>9 месяцев</w:t>
      </w:r>
      <w:r w:rsidR="00457EC3" w:rsidRPr="00457EC3">
        <w:rPr>
          <w:bCs/>
          <w:color w:val="000000"/>
          <w:sz w:val="28"/>
          <w:szCs w:val="28"/>
        </w:rPr>
        <w:t xml:space="preserve"> </w:t>
      </w:r>
      <w:r w:rsidR="00345273">
        <w:rPr>
          <w:bCs/>
          <w:color w:val="000000"/>
          <w:sz w:val="28"/>
          <w:szCs w:val="28"/>
        </w:rPr>
        <w:t>2021</w:t>
      </w:r>
      <w:r w:rsidR="00AE3594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DA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="00474F56">
        <w:rPr>
          <w:rFonts w:ascii="Times New Roman" w:hAnsi="Times New Roman"/>
          <w:bCs/>
          <w:color w:val="000000"/>
          <w:sz w:val="28"/>
          <w:szCs w:val="28"/>
        </w:rPr>
        <w:t>9 месяцев</w:t>
      </w:r>
      <w:r w:rsidR="00345273">
        <w:rPr>
          <w:rFonts w:ascii="Times New Roman" w:hAnsi="Times New Roman"/>
          <w:bCs/>
          <w:color w:val="000000"/>
          <w:sz w:val="28"/>
          <w:szCs w:val="28"/>
        </w:rPr>
        <w:t xml:space="preserve"> 2021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474F56">
        <w:rPr>
          <w:rFonts w:ascii="Times New Roman" w:hAnsi="Times New Roman"/>
          <w:sz w:val="28"/>
          <w:szCs w:val="28"/>
        </w:rPr>
        <w:t>6 248,6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474F56">
        <w:rPr>
          <w:rFonts w:ascii="Times New Roman" w:hAnsi="Times New Roman"/>
          <w:sz w:val="28"/>
          <w:szCs w:val="28"/>
        </w:rPr>
        <w:t>7 217,7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6E7BD1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дефицит</w:t>
      </w:r>
      <w:r w:rsidR="001B0E62">
        <w:rPr>
          <w:rFonts w:ascii="Times New Roman" w:hAnsi="Times New Roman"/>
          <w:sz w:val="28"/>
          <w:szCs w:val="28"/>
        </w:rPr>
        <w:t xml:space="preserve"> бюджета в сумме </w:t>
      </w:r>
      <w:r w:rsidR="00C90BB6">
        <w:rPr>
          <w:rFonts w:ascii="Times New Roman" w:hAnsi="Times New Roman"/>
          <w:sz w:val="28"/>
          <w:szCs w:val="28"/>
        </w:rPr>
        <w:t>969,1</w:t>
      </w:r>
      <w:r w:rsidR="001B0E62"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4E0A">
        <w:rPr>
          <w:rFonts w:ascii="Times New Roman" w:hAnsi="Times New Roman"/>
          <w:sz w:val="28"/>
          <w:szCs w:val="28"/>
        </w:rPr>
        <w:t xml:space="preserve">за </w:t>
      </w:r>
      <w:r w:rsidR="00474F56">
        <w:rPr>
          <w:rFonts w:ascii="Times New Roman" w:hAnsi="Times New Roman"/>
          <w:bCs/>
          <w:color w:val="000000"/>
          <w:sz w:val="28"/>
          <w:szCs w:val="28"/>
        </w:rPr>
        <w:t>9 месяцев</w:t>
      </w:r>
      <w:r w:rsidR="007A4E0A">
        <w:rPr>
          <w:rFonts w:ascii="Times New Roman" w:hAnsi="Times New Roman"/>
          <w:sz w:val="28"/>
          <w:szCs w:val="28"/>
        </w:rPr>
        <w:t xml:space="preserve"> 2021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8E78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5.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8E78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8E78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7</w:t>
      </w:r>
      <w:r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140474">
        <w:rPr>
          <w:rFonts w:ascii="Times New Roman" w:hAnsi="Times New Roman" w:cs="Times New Roman"/>
          <w:sz w:val="28"/>
          <w:szCs w:val="28"/>
        </w:rPr>
        <w:t xml:space="preserve">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1B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</w:p>
    <w:p w:rsidR="00EC1421" w:rsidRPr="00DA01BC" w:rsidRDefault="00140474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123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B12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</w:t>
      </w:r>
      <w:r w:rsidR="00EB123F"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3BE8" w:rsidRPr="00FC3BE8">
        <w:rPr>
          <w:rFonts w:ascii="Times New Roman" w:hAnsi="Times New Roman"/>
          <w:b/>
          <w:bCs/>
          <w:color w:val="000000"/>
          <w:sz w:val="24"/>
          <w:szCs w:val="24"/>
        </w:rPr>
        <w:t>9 месяцев</w:t>
      </w:r>
      <w:r w:rsidR="00FC3B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346BB">
        <w:rPr>
          <w:rFonts w:ascii="Times New Roman" w:hAnsi="Times New Roman"/>
          <w:b/>
          <w:bCs/>
          <w:color w:val="000000"/>
          <w:sz w:val="24"/>
          <w:szCs w:val="24"/>
        </w:rPr>
        <w:t>2021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5346BB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2021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="00946DD8" w:rsidRPr="00946D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месяцев</w:t>
            </w:r>
            <w:r w:rsidR="00946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946DD8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01.10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6E7BD1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за </w:t>
            </w:r>
            <w:r w:rsidR="00946DD8" w:rsidRPr="00946DD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месяцев</w:t>
            </w:r>
            <w:r w:rsidR="00946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22582A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2582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2582A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22582A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67,3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B7A3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1445</w:t>
            </w:r>
            <w:r w:rsidR="005346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F14AC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1011,8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DF14AC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DF14AC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DF14AC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346BB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F14AC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F14AC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F14AC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F14AC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4B7C14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316418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788</w:t>
            </w:r>
            <w:r w:rsidR="002E45CD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16418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16418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316418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75,2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803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31641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03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1641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1641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31641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141D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6D28B3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6D28B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B03057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9532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</w:t>
            </w:r>
            <w:r w:rsidR="00B030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9532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9532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85,8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9532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64,2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2E45CD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67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B058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9671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559D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9D" w:rsidRDefault="006F7D42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902 1 16 02020 02 0000 </w:t>
            </w:r>
            <w:r w:rsidRPr="006F7D4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9D" w:rsidRPr="00EF089B" w:rsidRDefault="006F7D42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D42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559D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59D" w:rsidRDefault="006F7D42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925 1 16 11064 01 0000 </w:t>
            </w:r>
            <w:r w:rsidRPr="006F7D4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59D" w:rsidRPr="00EF089B" w:rsidRDefault="006F7D42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D42">
              <w:rPr>
                <w:rFonts w:ascii="Times New Roman" w:hAnsi="Times New Roman" w:cs="Times New Roman"/>
                <w:sz w:val="20"/>
                <w:szCs w:val="20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</w:t>
            </w:r>
            <w:r w:rsidRPr="006F7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59D" w:rsidRDefault="006F7D4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521CB2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6893,1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A76E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21CB2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058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058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051EB7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1B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76,2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9465CE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521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6 292,9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1B058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521CB2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1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74,1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A8632F" w:rsidRDefault="00A8632F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5E3790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FC3BE8" w:rsidRPr="00FC3BE8">
        <w:rPr>
          <w:rFonts w:ascii="Times New Roman" w:hAnsi="Times New Roman"/>
          <w:b/>
          <w:bCs/>
          <w:color w:val="000000"/>
          <w:sz w:val="24"/>
          <w:szCs w:val="24"/>
        </w:rPr>
        <w:t>9 месяцев</w:t>
      </w:r>
      <w:r w:rsidR="00823DD3">
        <w:rPr>
          <w:rStyle w:val="af0"/>
          <w:rFonts w:ascii="Times New Roman" w:hAnsi="Times New Roman"/>
          <w:sz w:val="24"/>
          <w:szCs w:val="24"/>
        </w:rPr>
        <w:t xml:space="preserve"> 2021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770CE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01.10</w:t>
            </w:r>
            <w:r w:rsidR="00823D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5A79F2" w:rsidP="00EB0800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10259,2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7217,7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5A7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10259,2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7217,7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5A7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290D0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5393,0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3499,0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64,9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B25983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  <w:r w:rsidRPr="005A7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</w:t>
            </w:r>
            <w:r w:rsidRPr="005A79F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72,2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2531,2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5A79F2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64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76C8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7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E2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98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9858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E722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A79F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C35B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35B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C35B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0F7B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35B85" w:rsidRPr="00812F92" w:rsidTr="00C35B85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13774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7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Pr="00812F92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Default="0013774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5" w:rsidRDefault="0013774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37749" w:rsidRPr="00812F92" w:rsidTr="00C35B85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3774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990200000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137749" w:rsidRPr="00812F92" w:rsidTr="00C35B85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37749" w:rsidRPr="00812F92" w:rsidTr="00C35B85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Pr="00137749" w:rsidRDefault="0013774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77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7749" w:rsidRDefault="0013774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C35B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Pr="00812F92" w:rsidRDefault="00C35B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C35B85" w:rsidRPr="00812F92" w:rsidRDefault="00C35B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Default="00C35B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35B85" w:rsidRDefault="00C35B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0F7BC7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C703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F7BC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371CB9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A67FD6" w:rsidRPr="00812F92" w:rsidRDefault="00371CB9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</w:t>
            </w:r>
            <w:r w:rsidR="0029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bookmarkStart w:id="2" w:name="_GoBack"/>
            <w:bookmarkEnd w:id="2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C7031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  <w:r w:rsidR="004D0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65</w:t>
            </w:r>
            <w:r w:rsidR="00A07BA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,4</w:t>
            </w:r>
            <w:r w:rsidR="004D057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65</w:t>
            </w:r>
            <w:r w:rsidR="00A07B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,4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1527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07BA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C703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A07BA7" w:rsidRDefault="003C3F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59,6</w:t>
            </w:r>
            <w:r w:rsidR="004D057A" w:rsidRPr="00A07BA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59,6</w:t>
            </w:r>
            <w:r w:rsidR="004D05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928F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C3F9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C5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07BA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C5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69</w:t>
            </w:r>
            <w:r w:rsidR="004D05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DD7F3D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7F3D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C062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7F3D" w:rsidRPr="00DD7F3D" w:rsidRDefault="001B1C5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</w:t>
            </w:r>
            <w:r w:rsid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06232" w:rsidP="00C0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1B1C5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  <w:r w:rsidR="004D057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DD7F3D" w:rsidRDefault="00DD7F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C062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DD7F3D" w:rsidRDefault="001B1C5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4D057A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62,4</w:t>
            </w:r>
            <w:r w:rsidR="004D0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 w:rsidR="004D0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3647E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3094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  <w:r w:rsidR="003647E6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A67FD6" w:rsidRPr="00812F92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359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0359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62,1</w:t>
            </w:r>
            <w:r w:rsidR="00BC57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359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0359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62,1</w:t>
            </w:r>
            <w:r w:rsidR="00BC576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0359B7" w:rsidRPr="00812F92" w:rsidTr="000359B7">
        <w:trPr>
          <w:trHeight w:val="35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100%</w:t>
            </w:r>
          </w:p>
        </w:tc>
      </w:tr>
      <w:tr w:rsidR="000359B7" w:rsidRPr="00812F92" w:rsidTr="000359B7">
        <w:trPr>
          <w:trHeight w:val="35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100%</w:t>
            </w:r>
          </w:p>
        </w:tc>
      </w:tr>
      <w:tr w:rsidR="000359B7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6D3589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5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812F92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812F92" w:rsidRDefault="000359B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0359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0359B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359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100%</w:t>
            </w:r>
          </w:p>
        </w:tc>
      </w:tr>
      <w:tr w:rsidR="000359B7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B7" w:rsidRPr="000359B7" w:rsidRDefault="006D358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5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6D3589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5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Pr="000359B7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59B7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812F92" w:rsidRDefault="006D358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359B7" w:rsidRPr="000359B7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6D358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59B7" w:rsidRPr="000359B7" w:rsidRDefault="006D358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100%</w:t>
            </w:r>
          </w:p>
        </w:tc>
      </w:tr>
      <w:tr w:rsidR="006D3589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589" w:rsidRPr="006D3589" w:rsidRDefault="006D358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358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589" w:rsidRPr="006D3589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589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3589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589" w:rsidRDefault="006D358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3589" w:rsidRDefault="006D358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9" w:rsidRDefault="006D358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9" w:rsidRDefault="006D358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100%</w:t>
            </w:r>
          </w:p>
        </w:tc>
      </w:tr>
      <w:tr w:rsidR="00A67FD6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C576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1C4B59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7FD6" w:rsidRPr="001C4B59" w:rsidRDefault="001C4B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C13A9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1C4B59" w:rsidRDefault="00C13A9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60,1</w:t>
            </w:r>
            <w:r w:rsidR="004469E5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750,8/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13A9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2347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5468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2347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5468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F00F6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2347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5468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F725FA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A67FD6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F725FA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F725FA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FA" w:rsidRPr="00F725FA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725FA" w:rsidRPr="00F725FA" w:rsidRDefault="00F725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F725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7FD6" w:rsidRPr="00812F92" w:rsidRDefault="008B35C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2632,1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2283,9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7FD6" w:rsidRPr="00812F92" w:rsidRDefault="008B35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86,8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22,7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61,7</w:t>
            </w:r>
            <w:r w:rsidR="004469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C5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B35C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6927BD" w:rsidP="0029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29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58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2910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59502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4469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6F33F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</w:t>
            </w:r>
            <w:r w:rsidR="004469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1579F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4936C9" w:rsidRDefault="001579F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4936C9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color w:val="2143EB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43EB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F50C3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F50C3" w:rsidRDefault="001579F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F50C3" w:rsidRDefault="001579F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color w:val="2143EB"/>
                <w:sz w:val="20"/>
                <w:szCs w:val="20"/>
                <w:lang w:eastAsia="ru-RU"/>
              </w:rPr>
              <w:t>100%</w:t>
            </w:r>
          </w:p>
        </w:tc>
      </w:tr>
      <w:tr w:rsidR="001579F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79F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579F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F50C3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F50C3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F50C3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E17E59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17E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17E59" w:rsidRPr="00E17E59" w:rsidRDefault="00E17E5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7E59" w:rsidRPr="00E17E59" w:rsidRDefault="00E17E5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A67FD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579F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6F33F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6F33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2087,3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6F33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59,4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997DC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6F33F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  <w:r w:rsidR="0044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32AB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1875,1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32AB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1805,4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32AB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96,3</w:t>
            </w:r>
            <w:r w:rsidR="004469E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A32AB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32AB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32AB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7FD6" w:rsidRPr="00812F92" w:rsidRDefault="00F3034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3034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3034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3034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3034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3034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FD0F7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30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C69F2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9F2" w:rsidRPr="00822486" w:rsidRDefault="008224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9F2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9F2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9F2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69F2" w:rsidRPr="00822486" w:rsidRDefault="005C6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69F2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69F2" w:rsidRPr="00822486" w:rsidRDefault="008224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C69F2" w:rsidRPr="00822486" w:rsidRDefault="008224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100%</w:t>
            </w:r>
          </w:p>
        </w:tc>
      </w:tr>
      <w:tr w:rsidR="0082248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Pr="00822486" w:rsidRDefault="008224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Pr="00822486" w:rsidRDefault="008224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2248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2486" w:rsidRP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Pr="00822486" w:rsidRDefault="008224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Pr="00822486" w:rsidRDefault="008224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2248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86" w:rsidRPr="00822486" w:rsidRDefault="0082248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2486" w:rsidRDefault="0082248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Default="0082248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2486" w:rsidRDefault="0082248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67FD6" w:rsidRPr="00812F92" w:rsidTr="007308EF">
        <w:trPr>
          <w:trHeight w:val="86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1B10E0" w:rsidRDefault="001B10E0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2A591A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70,7</w:t>
            </w:r>
            <w:r w:rsidR="001B1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7FD6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B10E0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67FD6" w:rsidRPr="00812F92" w:rsidRDefault="00A67FD6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D6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FD6" w:rsidRPr="00812F92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Pr="00812F92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B10E0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Pr="00812F92" w:rsidRDefault="001B10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1B10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1B10E0" w:rsidRDefault="001B10E0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0E0" w:rsidRDefault="00AF0D0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2A59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0E0" w:rsidRDefault="002A59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  <w:r w:rsidR="001B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812F92" w:rsidRDefault="00812F92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F06507" w:rsidRDefault="00F06507" w:rsidP="00812F92">
      <w:pPr>
        <w:pStyle w:val="a9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</w:p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559D"/>
    <w:rsid w:val="00007C1C"/>
    <w:rsid w:val="00014CA1"/>
    <w:rsid w:val="000359B7"/>
    <w:rsid w:val="000512C2"/>
    <w:rsid w:val="00051EB7"/>
    <w:rsid w:val="00063AB6"/>
    <w:rsid w:val="00071A1B"/>
    <w:rsid w:val="000B23A3"/>
    <w:rsid w:val="000B36DD"/>
    <w:rsid w:val="000B4FC4"/>
    <w:rsid w:val="000C139C"/>
    <w:rsid w:val="000C1A9F"/>
    <w:rsid w:val="000C2F1A"/>
    <w:rsid w:val="000D2387"/>
    <w:rsid w:val="000E2352"/>
    <w:rsid w:val="000F18F8"/>
    <w:rsid w:val="000F4E25"/>
    <w:rsid w:val="000F6128"/>
    <w:rsid w:val="000F7BC7"/>
    <w:rsid w:val="001141D8"/>
    <w:rsid w:val="001163F4"/>
    <w:rsid w:val="00123429"/>
    <w:rsid w:val="0013056B"/>
    <w:rsid w:val="00137749"/>
    <w:rsid w:val="00140474"/>
    <w:rsid w:val="001514E1"/>
    <w:rsid w:val="00155500"/>
    <w:rsid w:val="001579F9"/>
    <w:rsid w:val="00160C80"/>
    <w:rsid w:val="00161582"/>
    <w:rsid w:val="00163B55"/>
    <w:rsid w:val="00170289"/>
    <w:rsid w:val="00171F25"/>
    <w:rsid w:val="001A1006"/>
    <w:rsid w:val="001A2512"/>
    <w:rsid w:val="001B0581"/>
    <w:rsid w:val="001B0E62"/>
    <w:rsid w:val="001B10E0"/>
    <w:rsid w:val="001B1C54"/>
    <w:rsid w:val="001C14EB"/>
    <w:rsid w:val="001C268B"/>
    <w:rsid w:val="001C4B59"/>
    <w:rsid w:val="001D49A9"/>
    <w:rsid w:val="001E673A"/>
    <w:rsid w:val="00204968"/>
    <w:rsid w:val="00207B65"/>
    <w:rsid w:val="00214948"/>
    <w:rsid w:val="002205C9"/>
    <w:rsid w:val="0022582A"/>
    <w:rsid w:val="00227232"/>
    <w:rsid w:val="002354BD"/>
    <w:rsid w:val="00254444"/>
    <w:rsid w:val="00254680"/>
    <w:rsid w:val="00254808"/>
    <w:rsid w:val="002706CC"/>
    <w:rsid w:val="00277896"/>
    <w:rsid w:val="00281243"/>
    <w:rsid w:val="00286DFD"/>
    <w:rsid w:val="00287637"/>
    <w:rsid w:val="00290D08"/>
    <w:rsid w:val="0029106B"/>
    <w:rsid w:val="002A4750"/>
    <w:rsid w:val="002A591A"/>
    <w:rsid w:val="002B5656"/>
    <w:rsid w:val="002D3114"/>
    <w:rsid w:val="002D5A99"/>
    <w:rsid w:val="002E2BE5"/>
    <w:rsid w:val="002E45CD"/>
    <w:rsid w:val="002E7B32"/>
    <w:rsid w:val="002F0ED3"/>
    <w:rsid w:val="00300178"/>
    <w:rsid w:val="00300771"/>
    <w:rsid w:val="00316418"/>
    <w:rsid w:val="00321A50"/>
    <w:rsid w:val="00323478"/>
    <w:rsid w:val="00323C9C"/>
    <w:rsid w:val="00326B4B"/>
    <w:rsid w:val="00330130"/>
    <w:rsid w:val="00330947"/>
    <w:rsid w:val="00340B20"/>
    <w:rsid w:val="00345273"/>
    <w:rsid w:val="003525E9"/>
    <w:rsid w:val="003647E6"/>
    <w:rsid w:val="00371CB9"/>
    <w:rsid w:val="003857C2"/>
    <w:rsid w:val="003B10DB"/>
    <w:rsid w:val="003B212F"/>
    <w:rsid w:val="003B2DB0"/>
    <w:rsid w:val="003C3F9A"/>
    <w:rsid w:val="003C6B11"/>
    <w:rsid w:val="003C768C"/>
    <w:rsid w:val="003C7A3A"/>
    <w:rsid w:val="00400A5B"/>
    <w:rsid w:val="0040798B"/>
    <w:rsid w:val="00413209"/>
    <w:rsid w:val="0041425E"/>
    <w:rsid w:val="0042596A"/>
    <w:rsid w:val="004364B0"/>
    <w:rsid w:val="0044209B"/>
    <w:rsid w:val="00444E6A"/>
    <w:rsid w:val="004469E5"/>
    <w:rsid w:val="00453D65"/>
    <w:rsid w:val="00457EC3"/>
    <w:rsid w:val="00461640"/>
    <w:rsid w:val="00474F56"/>
    <w:rsid w:val="00476733"/>
    <w:rsid w:val="00476F14"/>
    <w:rsid w:val="004936C9"/>
    <w:rsid w:val="004970D8"/>
    <w:rsid w:val="004971E1"/>
    <w:rsid w:val="004B7C14"/>
    <w:rsid w:val="004D057A"/>
    <w:rsid w:val="004D31E9"/>
    <w:rsid w:val="004F39AC"/>
    <w:rsid w:val="004F48B7"/>
    <w:rsid w:val="00521CB2"/>
    <w:rsid w:val="00525143"/>
    <w:rsid w:val="00530C3D"/>
    <w:rsid w:val="005346BB"/>
    <w:rsid w:val="00534972"/>
    <w:rsid w:val="00557FCB"/>
    <w:rsid w:val="00565729"/>
    <w:rsid w:val="00565DB4"/>
    <w:rsid w:val="005732CA"/>
    <w:rsid w:val="005803B2"/>
    <w:rsid w:val="00595026"/>
    <w:rsid w:val="005A01C9"/>
    <w:rsid w:val="005A79F2"/>
    <w:rsid w:val="005B78F9"/>
    <w:rsid w:val="005C69F2"/>
    <w:rsid w:val="005D4C41"/>
    <w:rsid w:val="005E3790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7BD"/>
    <w:rsid w:val="006928F6"/>
    <w:rsid w:val="00694626"/>
    <w:rsid w:val="0069773E"/>
    <w:rsid w:val="006A67BF"/>
    <w:rsid w:val="006B609B"/>
    <w:rsid w:val="006C484F"/>
    <w:rsid w:val="006C519E"/>
    <w:rsid w:val="006C5BA2"/>
    <w:rsid w:val="006D1755"/>
    <w:rsid w:val="006D19A8"/>
    <w:rsid w:val="006D28B3"/>
    <w:rsid w:val="006D3589"/>
    <w:rsid w:val="006E3691"/>
    <w:rsid w:val="006E722C"/>
    <w:rsid w:val="006E7BD1"/>
    <w:rsid w:val="006F33FE"/>
    <w:rsid w:val="006F7D42"/>
    <w:rsid w:val="007037E8"/>
    <w:rsid w:val="0071386F"/>
    <w:rsid w:val="00716116"/>
    <w:rsid w:val="007308EF"/>
    <w:rsid w:val="00752E2C"/>
    <w:rsid w:val="007547E2"/>
    <w:rsid w:val="007578E2"/>
    <w:rsid w:val="00770CEB"/>
    <w:rsid w:val="00792B9B"/>
    <w:rsid w:val="00796FAA"/>
    <w:rsid w:val="00797648"/>
    <w:rsid w:val="00797B62"/>
    <w:rsid w:val="007A2630"/>
    <w:rsid w:val="007A4E0A"/>
    <w:rsid w:val="007A7F95"/>
    <w:rsid w:val="007B2CA0"/>
    <w:rsid w:val="007B2CEE"/>
    <w:rsid w:val="007B5FFE"/>
    <w:rsid w:val="007B6747"/>
    <w:rsid w:val="007D51DC"/>
    <w:rsid w:val="00802BF9"/>
    <w:rsid w:val="00812F92"/>
    <w:rsid w:val="00822486"/>
    <w:rsid w:val="00823DD3"/>
    <w:rsid w:val="008315FC"/>
    <w:rsid w:val="00863F70"/>
    <w:rsid w:val="008670BD"/>
    <w:rsid w:val="00871C3B"/>
    <w:rsid w:val="00887F71"/>
    <w:rsid w:val="0089362B"/>
    <w:rsid w:val="008A5E6E"/>
    <w:rsid w:val="008B35CF"/>
    <w:rsid w:val="008C23B9"/>
    <w:rsid w:val="008D23B6"/>
    <w:rsid w:val="008D25F0"/>
    <w:rsid w:val="008E7144"/>
    <w:rsid w:val="008E78BC"/>
    <w:rsid w:val="008F14CE"/>
    <w:rsid w:val="008F4B71"/>
    <w:rsid w:val="00907A74"/>
    <w:rsid w:val="00910BD1"/>
    <w:rsid w:val="00911D9D"/>
    <w:rsid w:val="0092193D"/>
    <w:rsid w:val="00940E10"/>
    <w:rsid w:val="009465CE"/>
    <w:rsid w:val="00946DD8"/>
    <w:rsid w:val="0095323B"/>
    <w:rsid w:val="00961035"/>
    <w:rsid w:val="00965163"/>
    <w:rsid w:val="009858A0"/>
    <w:rsid w:val="00985FB8"/>
    <w:rsid w:val="00997DC5"/>
    <w:rsid w:val="009A3B2C"/>
    <w:rsid w:val="009A59F7"/>
    <w:rsid w:val="009B50B3"/>
    <w:rsid w:val="009C46D8"/>
    <w:rsid w:val="009C53BF"/>
    <w:rsid w:val="009D75D7"/>
    <w:rsid w:val="00A07BA7"/>
    <w:rsid w:val="00A15270"/>
    <w:rsid w:val="00A32ABE"/>
    <w:rsid w:val="00A430AD"/>
    <w:rsid w:val="00A61B2C"/>
    <w:rsid w:val="00A61C58"/>
    <w:rsid w:val="00A67FD6"/>
    <w:rsid w:val="00A76E71"/>
    <w:rsid w:val="00A82E07"/>
    <w:rsid w:val="00A8632F"/>
    <w:rsid w:val="00A87C19"/>
    <w:rsid w:val="00A90E34"/>
    <w:rsid w:val="00A925DE"/>
    <w:rsid w:val="00AA010E"/>
    <w:rsid w:val="00AC7031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25983"/>
    <w:rsid w:val="00B3256B"/>
    <w:rsid w:val="00B56913"/>
    <w:rsid w:val="00B80B44"/>
    <w:rsid w:val="00B9624B"/>
    <w:rsid w:val="00BB1F31"/>
    <w:rsid w:val="00BC5769"/>
    <w:rsid w:val="00BE55B5"/>
    <w:rsid w:val="00BF1955"/>
    <w:rsid w:val="00BF253A"/>
    <w:rsid w:val="00C06232"/>
    <w:rsid w:val="00C13A9B"/>
    <w:rsid w:val="00C2042A"/>
    <w:rsid w:val="00C21798"/>
    <w:rsid w:val="00C22A74"/>
    <w:rsid w:val="00C35B85"/>
    <w:rsid w:val="00C5272A"/>
    <w:rsid w:val="00C62708"/>
    <w:rsid w:val="00C74A05"/>
    <w:rsid w:val="00C76C8C"/>
    <w:rsid w:val="00C81E3F"/>
    <w:rsid w:val="00C90BB6"/>
    <w:rsid w:val="00C95809"/>
    <w:rsid w:val="00CC064C"/>
    <w:rsid w:val="00CC596A"/>
    <w:rsid w:val="00CD5401"/>
    <w:rsid w:val="00CD7F5D"/>
    <w:rsid w:val="00CE39DE"/>
    <w:rsid w:val="00CF3529"/>
    <w:rsid w:val="00D1344D"/>
    <w:rsid w:val="00D21FBB"/>
    <w:rsid w:val="00D24AF7"/>
    <w:rsid w:val="00D45E4E"/>
    <w:rsid w:val="00D5194D"/>
    <w:rsid w:val="00D649EE"/>
    <w:rsid w:val="00D67004"/>
    <w:rsid w:val="00D716B3"/>
    <w:rsid w:val="00D83127"/>
    <w:rsid w:val="00D9671A"/>
    <w:rsid w:val="00DA0037"/>
    <w:rsid w:val="00DA0167"/>
    <w:rsid w:val="00DA01BC"/>
    <w:rsid w:val="00DA2092"/>
    <w:rsid w:val="00DB124F"/>
    <w:rsid w:val="00DB592F"/>
    <w:rsid w:val="00DB6624"/>
    <w:rsid w:val="00DB7A38"/>
    <w:rsid w:val="00DC6AB6"/>
    <w:rsid w:val="00DD7F3D"/>
    <w:rsid w:val="00DF029C"/>
    <w:rsid w:val="00DF0971"/>
    <w:rsid w:val="00DF14AC"/>
    <w:rsid w:val="00DF7E88"/>
    <w:rsid w:val="00E07245"/>
    <w:rsid w:val="00E109DF"/>
    <w:rsid w:val="00E17E59"/>
    <w:rsid w:val="00E23069"/>
    <w:rsid w:val="00E32249"/>
    <w:rsid w:val="00E40E7A"/>
    <w:rsid w:val="00E418BC"/>
    <w:rsid w:val="00E63895"/>
    <w:rsid w:val="00E646B3"/>
    <w:rsid w:val="00E87B5F"/>
    <w:rsid w:val="00E921C9"/>
    <w:rsid w:val="00EA59C4"/>
    <w:rsid w:val="00EB0800"/>
    <w:rsid w:val="00EB123F"/>
    <w:rsid w:val="00EC1421"/>
    <w:rsid w:val="00ED0AB5"/>
    <w:rsid w:val="00EE346A"/>
    <w:rsid w:val="00EE6A5A"/>
    <w:rsid w:val="00EF089B"/>
    <w:rsid w:val="00EF11D7"/>
    <w:rsid w:val="00EF50C3"/>
    <w:rsid w:val="00EF5BA7"/>
    <w:rsid w:val="00EF748B"/>
    <w:rsid w:val="00EF7ADB"/>
    <w:rsid w:val="00F00F60"/>
    <w:rsid w:val="00F06507"/>
    <w:rsid w:val="00F11940"/>
    <w:rsid w:val="00F15260"/>
    <w:rsid w:val="00F2276B"/>
    <w:rsid w:val="00F3034B"/>
    <w:rsid w:val="00F43B76"/>
    <w:rsid w:val="00F51B1A"/>
    <w:rsid w:val="00F61775"/>
    <w:rsid w:val="00F701AA"/>
    <w:rsid w:val="00F725FA"/>
    <w:rsid w:val="00F9411F"/>
    <w:rsid w:val="00FC2D8A"/>
    <w:rsid w:val="00FC3BE8"/>
    <w:rsid w:val="00FC5281"/>
    <w:rsid w:val="00FD0F70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24C8-46C6-4E24-990E-7D33094B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7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273</cp:revision>
  <cp:lastPrinted>2021-10-28T03:46:00Z</cp:lastPrinted>
  <dcterms:created xsi:type="dcterms:W3CDTF">2016-09-20T01:27:00Z</dcterms:created>
  <dcterms:modified xsi:type="dcterms:W3CDTF">2021-10-29T05:35:00Z</dcterms:modified>
</cp:coreProperties>
</file>