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EB" w:rsidRPr="00B66A6C" w:rsidRDefault="00B226EB" w:rsidP="00B226EB">
      <w:pPr>
        <w:ind w:right="-1" w:firstLine="0"/>
        <w:rPr>
          <w:sz w:val="24"/>
          <w:szCs w:val="24"/>
        </w:rPr>
      </w:pPr>
    </w:p>
    <w:p w:rsidR="00B226EB" w:rsidRPr="00FA404A" w:rsidRDefault="00B226EB" w:rsidP="00B226EB">
      <w:pPr>
        <w:ind w:firstLine="0"/>
        <w:jc w:val="center"/>
        <w:rPr>
          <w:b/>
          <w:sz w:val="28"/>
          <w:szCs w:val="28"/>
        </w:rPr>
      </w:pPr>
      <w:r w:rsidRPr="00FA404A">
        <w:rPr>
          <w:b/>
          <w:sz w:val="28"/>
          <w:szCs w:val="28"/>
        </w:rPr>
        <w:t>АДМИНИСТРАЦИЯ  ТРУБАЧЕВСКОГО  СЕЛЬСКОГО  ПОСЕЛЕНИЯ</w:t>
      </w:r>
    </w:p>
    <w:p w:rsidR="00B226EB" w:rsidRPr="00FA404A" w:rsidRDefault="00B226EB" w:rsidP="00B226EB">
      <w:pPr>
        <w:ind w:firstLine="0"/>
        <w:jc w:val="center"/>
        <w:rPr>
          <w:b/>
          <w:sz w:val="28"/>
          <w:szCs w:val="28"/>
        </w:rPr>
      </w:pPr>
      <w:r w:rsidRPr="00FA404A">
        <w:rPr>
          <w:b/>
          <w:sz w:val="28"/>
          <w:szCs w:val="28"/>
        </w:rPr>
        <w:t>ШЕГАРСКОГО РАЙОНА  ТОМСКОЙ ОБЛАСТИ</w:t>
      </w:r>
    </w:p>
    <w:p w:rsidR="00B226EB" w:rsidRPr="00FA404A" w:rsidRDefault="00B226EB" w:rsidP="00B226EB">
      <w:pPr>
        <w:jc w:val="center"/>
        <w:rPr>
          <w:b/>
          <w:sz w:val="28"/>
          <w:szCs w:val="28"/>
        </w:rPr>
      </w:pPr>
    </w:p>
    <w:p w:rsidR="00B226EB" w:rsidRPr="00FA404A" w:rsidRDefault="00B226EB" w:rsidP="00B226EB">
      <w:pPr>
        <w:ind w:firstLine="0"/>
        <w:jc w:val="center"/>
        <w:rPr>
          <w:b/>
          <w:sz w:val="28"/>
          <w:szCs w:val="28"/>
        </w:rPr>
      </w:pPr>
      <w:r w:rsidRPr="00FA404A">
        <w:rPr>
          <w:b/>
          <w:sz w:val="28"/>
          <w:szCs w:val="28"/>
        </w:rPr>
        <w:t>РАСПОРЯЖЕНИЕ</w:t>
      </w:r>
    </w:p>
    <w:p w:rsidR="00B226EB" w:rsidRPr="00FA404A" w:rsidRDefault="00B226EB" w:rsidP="00B226EB">
      <w:pPr>
        <w:rPr>
          <w:sz w:val="28"/>
          <w:szCs w:val="28"/>
        </w:rPr>
      </w:pPr>
    </w:p>
    <w:p w:rsidR="00B226EB" w:rsidRPr="00FA404A" w:rsidRDefault="00FA404A" w:rsidP="00B226EB">
      <w:pPr>
        <w:tabs>
          <w:tab w:val="left" w:pos="893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23.03.2022                                                                                                         </w:t>
      </w:r>
      <w:r w:rsidR="00B226EB" w:rsidRPr="00FA404A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B226EB" w:rsidRPr="00FA404A">
        <w:rPr>
          <w:sz w:val="28"/>
          <w:szCs w:val="28"/>
        </w:rPr>
        <w:t>-О</w:t>
      </w:r>
    </w:p>
    <w:p w:rsidR="00B226EB" w:rsidRPr="00FA404A" w:rsidRDefault="00B226EB" w:rsidP="00B226EB">
      <w:pPr>
        <w:ind w:right="-1" w:firstLine="0"/>
        <w:jc w:val="center"/>
        <w:rPr>
          <w:sz w:val="28"/>
          <w:szCs w:val="28"/>
        </w:rPr>
      </w:pPr>
      <w:r w:rsidRPr="00FA404A">
        <w:rPr>
          <w:sz w:val="28"/>
          <w:szCs w:val="28"/>
        </w:rPr>
        <w:t>с.Трубачево</w:t>
      </w:r>
    </w:p>
    <w:p w:rsidR="00B226EB" w:rsidRPr="00FA404A" w:rsidRDefault="00B226EB" w:rsidP="00B226EB">
      <w:pPr>
        <w:ind w:right="-1"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226EB" w:rsidRPr="00FA404A" w:rsidTr="00FF1A0B">
        <w:tc>
          <w:tcPr>
            <w:tcW w:w="4785" w:type="dxa"/>
          </w:tcPr>
          <w:p w:rsidR="00B226EB" w:rsidRPr="00FA404A" w:rsidRDefault="00B226EB" w:rsidP="00FF1A0B">
            <w:pPr>
              <w:tabs>
                <w:tab w:val="left" w:pos="9360"/>
              </w:tabs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FA404A">
              <w:rPr>
                <w:sz w:val="28"/>
                <w:szCs w:val="28"/>
              </w:rPr>
              <w:t xml:space="preserve">О временном ограничении движения транспортных средств по автомобильным дорогам общего пользования местного значения в </w:t>
            </w:r>
            <w:r w:rsidR="00FA404A">
              <w:rPr>
                <w:sz w:val="28"/>
                <w:szCs w:val="28"/>
              </w:rPr>
              <w:t>весенний период 2022</w:t>
            </w:r>
            <w:r w:rsidRPr="00FA404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B226EB" w:rsidRPr="00FA404A" w:rsidRDefault="00B226EB" w:rsidP="00FF1A0B">
            <w:pPr>
              <w:ind w:right="-1" w:firstLine="0"/>
              <w:rPr>
                <w:sz w:val="28"/>
                <w:szCs w:val="28"/>
              </w:rPr>
            </w:pPr>
          </w:p>
        </w:tc>
      </w:tr>
    </w:tbl>
    <w:p w:rsidR="00B226EB" w:rsidRPr="00FA404A" w:rsidRDefault="00B226EB" w:rsidP="00B226EB">
      <w:pPr>
        <w:tabs>
          <w:tab w:val="left" w:pos="9360"/>
        </w:tabs>
        <w:spacing w:line="276" w:lineRule="auto"/>
        <w:ind w:firstLine="0"/>
        <w:rPr>
          <w:sz w:val="28"/>
          <w:szCs w:val="28"/>
        </w:rPr>
      </w:pPr>
    </w:p>
    <w:p w:rsidR="00B226EB" w:rsidRPr="00FA404A" w:rsidRDefault="00B226EB" w:rsidP="00B226EB">
      <w:pPr>
        <w:tabs>
          <w:tab w:val="left" w:pos="9360"/>
        </w:tabs>
        <w:jc w:val="both"/>
        <w:rPr>
          <w:sz w:val="28"/>
          <w:szCs w:val="28"/>
        </w:rPr>
      </w:pPr>
      <w:proofErr w:type="gramStart"/>
      <w:r w:rsidRPr="00FA404A">
        <w:rPr>
          <w:sz w:val="28"/>
          <w:szCs w:val="28"/>
        </w:rPr>
        <w:t xml:space="preserve">В целях обеспечения сохранности </w:t>
      </w:r>
      <w:r w:rsidRPr="00FA404A">
        <w:rPr>
          <w:spacing w:val="-3"/>
          <w:sz w:val="28"/>
          <w:szCs w:val="28"/>
        </w:rPr>
        <w:t>автомобильных дорогах общего пользования местного значения в границах населенных пунктов Трубачевского сельского поселения,</w:t>
      </w:r>
      <w:r w:rsidRPr="00FA404A">
        <w:rPr>
          <w:sz w:val="28"/>
          <w:szCs w:val="28"/>
        </w:rPr>
        <w:t xml:space="preserve"> в соответствии с частью 2.1 статьи 30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</w:t>
      </w:r>
      <w:proofErr w:type="gramEnd"/>
      <w:r w:rsidRPr="00FA404A">
        <w:rPr>
          <w:sz w:val="28"/>
          <w:szCs w:val="28"/>
        </w:rPr>
        <w:t xml:space="preserve"> «О безопасности дорожного движения», постановлением Администрации Томской области от 27 марта 2012 года № 109а «Об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области», </w:t>
      </w:r>
    </w:p>
    <w:p w:rsidR="00B226EB" w:rsidRPr="00FA404A" w:rsidRDefault="00B226EB" w:rsidP="00B226EB">
      <w:pPr>
        <w:shd w:val="clear" w:color="auto" w:fill="FFFFFF"/>
        <w:tabs>
          <w:tab w:val="left" w:pos="346"/>
        </w:tabs>
        <w:jc w:val="both"/>
        <w:rPr>
          <w:spacing w:val="-3"/>
          <w:sz w:val="28"/>
          <w:szCs w:val="28"/>
        </w:rPr>
      </w:pPr>
    </w:p>
    <w:p w:rsidR="00B226EB" w:rsidRPr="00FA404A" w:rsidRDefault="00B226EB" w:rsidP="00B226EB">
      <w:pPr>
        <w:ind w:firstLine="0"/>
        <w:jc w:val="center"/>
        <w:rPr>
          <w:sz w:val="28"/>
          <w:szCs w:val="28"/>
        </w:rPr>
      </w:pPr>
      <w:r w:rsidRPr="00FA404A">
        <w:rPr>
          <w:sz w:val="28"/>
          <w:szCs w:val="28"/>
        </w:rPr>
        <w:t>ОБЯЗЫВАЮ: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</w:p>
    <w:p w:rsidR="00B226EB" w:rsidRPr="00FA404A" w:rsidRDefault="00B226EB" w:rsidP="00B226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 xml:space="preserve">1. Ввести с </w:t>
      </w:r>
      <w:r w:rsidR="00FA404A">
        <w:rPr>
          <w:b/>
          <w:spacing w:val="-3"/>
          <w:sz w:val="28"/>
          <w:szCs w:val="28"/>
        </w:rPr>
        <w:t>01 апреля 2022</w:t>
      </w:r>
      <w:r w:rsidRPr="00FA404A">
        <w:rPr>
          <w:b/>
          <w:spacing w:val="-3"/>
          <w:sz w:val="28"/>
          <w:szCs w:val="28"/>
        </w:rPr>
        <w:t xml:space="preserve"> года по 15 мая 202</w:t>
      </w:r>
      <w:r w:rsidR="00FA404A">
        <w:rPr>
          <w:b/>
          <w:spacing w:val="-3"/>
          <w:sz w:val="28"/>
          <w:szCs w:val="28"/>
        </w:rPr>
        <w:t>2</w:t>
      </w:r>
      <w:r w:rsidRPr="00FA404A">
        <w:rPr>
          <w:b/>
          <w:spacing w:val="-3"/>
          <w:sz w:val="28"/>
          <w:szCs w:val="28"/>
        </w:rPr>
        <w:t xml:space="preserve"> года</w:t>
      </w:r>
      <w:r w:rsidRPr="00FA404A">
        <w:rPr>
          <w:spacing w:val="-3"/>
          <w:sz w:val="28"/>
          <w:szCs w:val="28"/>
        </w:rPr>
        <w:t xml:space="preserve"> (включительно) на автомобильных дорогах общего пользования местного значения в границах населенных пунктов: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дороги с. Трубачево;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дороги д.Новоуспенка;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подъезд к д.Новоуспенка;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дороги д</w:t>
      </w:r>
      <w:proofErr w:type="gramStart"/>
      <w:r w:rsidRPr="00FA404A">
        <w:rPr>
          <w:sz w:val="28"/>
          <w:szCs w:val="28"/>
        </w:rPr>
        <w:t>.Н</w:t>
      </w:r>
      <w:proofErr w:type="gramEnd"/>
      <w:r w:rsidRPr="00FA404A">
        <w:rPr>
          <w:sz w:val="28"/>
          <w:szCs w:val="28"/>
        </w:rPr>
        <w:t>овониколаевка;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подъезд к д</w:t>
      </w:r>
      <w:proofErr w:type="gramStart"/>
      <w:r w:rsidRPr="00FA404A">
        <w:rPr>
          <w:sz w:val="28"/>
          <w:szCs w:val="28"/>
        </w:rPr>
        <w:t>.Н</w:t>
      </w:r>
      <w:proofErr w:type="gramEnd"/>
      <w:r w:rsidRPr="00FA404A">
        <w:rPr>
          <w:sz w:val="28"/>
          <w:szCs w:val="28"/>
        </w:rPr>
        <w:t>овониколаевка;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дорога к д</w:t>
      </w:r>
      <w:proofErr w:type="gramStart"/>
      <w:r w:rsidRPr="00FA404A">
        <w:rPr>
          <w:sz w:val="28"/>
          <w:szCs w:val="28"/>
        </w:rPr>
        <w:t>.Б</w:t>
      </w:r>
      <w:proofErr w:type="gramEnd"/>
      <w:r w:rsidRPr="00FA404A">
        <w:rPr>
          <w:sz w:val="28"/>
          <w:szCs w:val="28"/>
        </w:rPr>
        <w:t>ольшое Брагино;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дороги с. Малобрагино;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дороги д.Бушуево;</w:t>
      </w:r>
    </w:p>
    <w:p w:rsidR="00B226EB" w:rsidRPr="00FA404A" w:rsidRDefault="00B226EB" w:rsidP="00B226EB">
      <w:pPr>
        <w:jc w:val="both"/>
        <w:rPr>
          <w:sz w:val="28"/>
          <w:szCs w:val="28"/>
        </w:rPr>
      </w:pPr>
      <w:r w:rsidRPr="00FA404A">
        <w:rPr>
          <w:sz w:val="28"/>
          <w:szCs w:val="28"/>
        </w:rPr>
        <w:t>- подъе</w:t>
      </w:r>
      <w:proofErr w:type="gramStart"/>
      <w:r w:rsidRPr="00FA404A">
        <w:rPr>
          <w:sz w:val="28"/>
          <w:szCs w:val="28"/>
        </w:rPr>
        <w:t>зд к св</w:t>
      </w:r>
      <w:proofErr w:type="gramEnd"/>
      <w:r w:rsidRPr="00FA404A">
        <w:rPr>
          <w:sz w:val="28"/>
          <w:szCs w:val="28"/>
        </w:rPr>
        <w:t>алкам в с.Трубачево, с.Малобрагино, д.Бушуево;</w:t>
      </w:r>
    </w:p>
    <w:p w:rsidR="00B226EB" w:rsidRPr="00FA404A" w:rsidRDefault="00B226EB" w:rsidP="00B226EB">
      <w:pPr>
        <w:ind w:firstLine="0"/>
        <w:jc w:val="both"/>
        <w:rPr>
          <w:sz w:val="28"/>
          <w:szCs w:val="28"/>
        </w:rPr>
      </w:pPr>
      <w:r w:rsidRPr="00FA404A">
        <w:rPr>
          <w:sz w:val="28"/>
          <w:szCs w:val="28"/>
        </w:rPr>
        <w:t>временное ограничение движения транспортных средств общей массой более 2,5 тонн.</w:t>
      </w:r>
    </w:p>
    <w:p w:rsidR="00B226EB" w:rsidRPr="00FA404A" w:rsidRDefault="00B226EB" w:rsidP="00B226EB">
      <w:pPr>
        <w:pStyle w:val="a4"/>
        <w:shd w:val="clear" w:color="auto" w:fill="FFFFFF"/>
        <w:ind w:left="0"/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lastRenderedPageBreak/>
        <w:t>2. Обеспечить своевременную установку на автомобильных дорогах общего пользования местного значения в границах населенных пунктов дорожных знаков и знаков дополнительной информации (таблички), устанавливающих ограничение допустимой нагрузки транспортного средства для проезда по автомобильным дорогам.</w:t>
      </w:r>
    </w:p>
    <w:p w:rsidR="00B226EB" w:rsidRPr="00FA404A" w:rsidRDefault="00B226EB" w:rsidP="00B226E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 xml:space="preserve">3. Временное ограничение движения транспортных средств по автомобильным дорогам общего пользования не распространяется </w:t>
      </w:r>
      <w:proofErr w:type="gramStart"/>
      <w:r w:rsidRPr="00FA404A">
        <w:rPr>
          <w:spacing w:val="-3"/>
          <w:sz w:val="28"/>
          <w:szCs w:val="28"/>
        </w:rPr>
        <w:t>на</w:t>
      </w:r>
      <w:proofErr w:type="gramEnd"/>
      <w:r w:rsidRPr="00FA404A">
        <w:rPr>
          <w:spacing w:val="-3"/>
          <w:sz w:val="28"/>
          <w:szCs w:val="28"/>
        </w:rPr>
        <w:t>:</w:t>
      </w:r>
    </w:p>
    <w:p w:rsidR="00B226EB" w:rsidRPr="00FA404A" w:rsidRDefault="00FA404A" w:rsidP="00B226EB">
      <w:pPr>
        <w:shd w:val="clear" w:color="auto" w:fill="FFFFFF"/>
        <w:tabs>
          <w:tab w:val="left" w:pos="346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="00B226EB" w:rsidRPr="00FA404A">
        <w:rPr>
          <w:spacing w:val="-3"/>
          <w:sz w:val="28"/>
          <w:szCs w:val="28"/>
        </w:rPr>
        <w:t>рейсовые, служебные автобусы;</w:t>
      </w:r>
    </w:p>
    <w:p w:rsidR="00B226EB" w:rsidRPr="00FA404A" w:rsidRDefault="00FA404A" w:rsidP="00B226EB">
      <w:pPr>
        <w:shd w:val="clear" w:color="auto" w:fill="FFFFFF"/>
        <w:tabs>
          <w:tab w:val="left" w:pos="346"/>
        </w:tabs>
        <w:jc w:val="both"/>
        <w:rPr>
          <w:spacing w:val="-3"/>
          <w:sz w:val="28"/>
          <w:szCs w:val="28"/>
        </w:rPr>
      </w:pPr>
      <w:proofErr w:type="gramStart"/>
      <w:r>
        <w:rPr>
          <w:spacing w:val="-3"/>
          <w:sz w:val="28"/>
          <w:szCs w:val="28"/>
        </w:rPr>
        <w:t xml:space="preserve">- </w:t>
      </w:r>
      <w:r w:rsidR="00B226EB" w:rsidRPr="00FA404A">
        <w:rPr>
          <w:spacing w:val="-3"/>
          <w:sz w:val="28"/>
          <w:szCs w:val="28"/>
        </w:rPr>
        <w:t>автомобили, перевозящие скоропортящиеся продукты питания, удобрения, торф, семенной фонд, зерно, муку, корма, лекарственные препараты, почту и почтовые грузы;</w:t>
      </w:r>
      <w:proofErr w:type="gramEnd"/>
    </w:p>
    <w:p w:rsidR="00B226EB" w:rsidRPr="00FA404A" w:rsidRDefault="00B226EB" w:rsidP="00B226EB">
      <w:pPr>
        <w:shd w:val="clear" w:color="auto" w:fill="FFFFFF"/>
        <w:tabs>
          <w:tab w:val="left" w:pos="346"/>
        </w:tabs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 xml:space="preserve">- бензовозы, </w:t>
      </w:r>
      <w:proofErr w:type="gramStart"/>
      <w:r w:rsidRPr="00FA404A">
        <w:rPr>
          <w:spacing w:val="-3"/>
          <w:sz w:val="28"/>
          <w:szCs w:val="28"/>
        </w:rPr>
        <w:t>автомобили</w:t>
      </w:r>
      <w:proofErr w:type="gramEnd"/>
      <w:r w:rsidRPr="00FA404A">
        <w:rPr>
          <w:spacing w:val="-3"/>
          <w:sz w:val="28"/>
          <w:szCs w:val="28"/>
        </w:rPr>
        <w:t xml:space="preserve"> перевозящие химически опасные вещества;</w:t>
      </w:r>
    </w:p>
    <w:p w:rsidR="00B226EB" w:rsidRPr="00FA404A" w:rsidRDefault="00B226EB" w:rsidP="00B226EB">
      <w:pPr>
        <w:shd w:val="clear" w:color="auto" w:fill="FFFFFF"/>
        <w:tabs>
          <w:tab w:val="left" w:pos="346"/>
          <w:tab w:val="left" w:pos="900"/>
          <w:tab w:val="left" w:pos="1260"/>
        </w:tabs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 xml:space="preserve">- </w:t>
      </w:r>
      <w:proofErr w:type="spellStart"/>
      <w:r w:rsidRPr="00FA404A">
        <w:rPr>
          <w:spacing w:val="-3"/>
          <w:sz w:val="28"/>
          <w:szCs w:val="28"/>
        </w:rPr>
        <w:t>спецавтомобили</w:t>
      </w:r>
      <w:proofErr w:type="spellEnd"/>
      <w:r w:rsidRPr="00FA404A">
        <w:rPr>
          <w:spacing w:val="-3"/>
          <w:sz w:val="28"/>
          <w:szCs w:val="28"/>
        </w:rPr>
        <w:t xml:space="preserve">, </w:t>
      </w:r>
      <w:proofErr w:type="gramStart"/>
      <w:r w:rsidRPr="00FA404A">
        <w:rPr>
          <w:spacing w:val="-3"/>
          <w:sz w:val="28"/>
          <w:szCs w:val="28"/>
        </w:rPr>
        <w:t>идущие</w:t>
      </w:r>
      <w:proofErr w:type="gramEnd"/>
      <w:r w:rsidRPr="00FA404A">
        <w:rPr>
          <w:spacing w:val="-3"/>
          <w:sz w:val="28"/>
          <w:szCs w:val="28"/>
        </w:rPr>
        <w:t xml:space="preserve"> на устранение аварий или иных чрезвычайных ситуаций;</w:t>
      </w:r>
    </w:p>
    <w:p w:rsidR="00B226EB" w:rsidRPr="00FA404A" w:rsidRDefault="00B226EB" w:rsidP="00B226EB">
      <w:pPr>
        <w:shd w:val="clear" w:color="auto" w:fill="FFFFFF"/>
        <w:tabs>
          <w:tab w:val="left" w:pos="346"/>
        </w:tabs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>- автомобили, перевозящие грузы на основании межправительственных соглашений.</w:t>
      </w:r>
    </w:p>
    <w:p w:rsidR="00B226EB" w:rsidRPr="00FA404A" w:rsidRDefault="00B226EB" w:rsidP="00B226EB">
      <w:pPr>
        <w:shd w:val="clear" w:color="auto" w:fill="FFFFFF" w:themeFill="background1"/>
        <w:tabs>
          <w:tab w:val="left" w:pos="1134"/>
        </w:tabs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>4. Запрещается проезд транспортных средств, осуществляющих перевозку тяжеловесных и (или) крупногабаритных грузов по автомобильным дорогам общего пользования местного значения в границах населенных пунктов Трубачевского сельского поселения без наличия специального пропуска.</w:t>
      </w:r>
    </w:p>
    <w:p w:rsidR="00B226EB" w:rsidRPr="00FA404A" w:rsidRDefault="00B226EB" w:rsidP="00B226EB">
      <w:pPr>
        <w:shd w:val="clear" w:color="auto" w:fill="FFFFFF"/>
        <w:tabs>
          <w:tab w:val="left" w:pos="1134"/>
        </w:tabs>
        <w:jc w:val="both"/>
        <w:rPr>
          <w:sz w:val="28"/>
          <w:szCs w:val="28"/>
        </w:rPr>
      </w:pPr>
      <w:r w:rsidRPr="00FA404A">
        <w:rPr>
          <w:spacing w:val="-3"/>
          <w:sz w:val="28"/>
          <w:szCs w:val="28"/>
        </w:rPr>
        <w:t>5.</w:t>
      </w:r>
      <w:r w:rsidRPr="00FA404A">
        <w:rPr>
          <w:sz w:val="28"/>
          <w:szCs w:val="28"/>
        </w:rPr>
        <w:t xml:space="preserve"> МКУ «Администрации Трубачевского сельского поселения» по необходимости выдавать временный пропуск на автомобили, не входящие в пункт 3 настоящего постановления, с указанием срока действия и маршрута движения.</w:t>
      </w:r>
    </w:p>
    <w:p w:rsidR="00B226EB" w:rsidRPr="00FA404A" w:rsidRDefault="00B226EB" w:rsidP="00B226EB">
      <w:pPr>
        <w:shd w:val="clear" w:color="auto" w:fill="FFFFFF" w:themeFill="background1"/>
        <w:tabs>
          <w:tab w:val="left" w:pos="1134"/>
        </w:tabs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>6. Средства, уплаченные в счет компенсации ущерба, наносимого автомобильным дорогам общего пользования местного значения и дорожным сооружениям на них, зачисляются в местный бюджет.</w:t>
      </w:r>
    </w:p>
    <w:p w:rsidR="00B226EB" w:rsidRPr="00FA404A" w:rsidRDefault="00B226EB" w:rsidP="00B226EB">
      <w:pPr>
        <w:shd w:val="clear" w:color="auto" w:fill="FFFFFF" w:themeFill="background1"/>
        <w:tabs>
          <w:tab w:val="left" w:pos="1134"/>
        </w:tabs>
        <w:jc w:val="both"/>
        <w:rPr>
          <w:sz w:val="28"/>
          <w:szCs w:val="28"/>
        </w:rPr>
      </w:pPr>
      <w:r w:rsidRPr="00FA404A">
        <w:rPr>
          <w:spacing w:val="-3"/>
          <w:sz w:val="28"/>
          <w:szCs w:val="28"/>
        </w:rPr>
        <w:t>7. К нарушителям данного распоряжения применять меры административного воздействия, предусмотренные законом.</w:t>
      </w:r>
    </w:p>
    <w:p w:rsidR="00B226EB" w:rsidRPr="00FA404A" w:rsidRDefault="00B226EB" w:rsidP="00B226EB">
      <w:pPr>
        <w:shd w:val="clear" w:color="auto" w:fill="FFFFFF"/>
        <w:tabs>
          <w:tab w:val="left" w:pos="1134"/>
        </w:tabs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 xml:space="preserve">8. </w:t>
      </w:r>
      <w:proofErr w:type="gramStart"/>
      <w:r w:rsidRPr="00FA404A">
        <w:rPr>
          <w:spacing w:val="-3"/>
          <w:sz w:val="28"/>
          <w:szCs w:val="28"/>
        </w:rPr>
        <w:t>Контроль за</w:t>
      </w:r>
      <w:proofErr w:type="gramEnd"/>
      <w:r w:rsidRPr="00FA404A">
        <w:rPr>
          <w:spacing w:val="-3"/>
          <w:sz w:val="28"/>
          <w:szCs w:val="28"/>
        </w:rPr>
        <w:t xml:space="preserve"> исполнением настоящего постановления возложить на ведущего специалиста по благоустройству, ЖКХ и экологии </w:t>
      </w:r>
      <w:r w:rsidR="00FA404A">
        <w:rPr>
          <w:spacing w:val="-3"/>
          <w:sz w:val="28"/>
          <w:szCs w:val="28"/>
        </w:rPr>
        <w:t>Чепурнову Т.С</w:t>
      </w:r>
      <w:r w:rsidRPr="00FA404A">
        <w:rPr>
          <w:spacing w:val="-3"/>
          <w:sz w:val="28"/>
          <w:szCs w:val="28"/>
        </w:rPr>
        <w:t xml:space="preserve">. </w:t>
      </w:r>
    </w:p>
    <w:p w:rsidR="00B226EB" w:rsidRPr="00FA404A" w:rsidRDefault="00B226EB" w:rsidP="00B226EB">
      <w:pPr>
        <w:shd w:val="clear" w:color="auto" w:fill="FFFFFF"/>
        <w:tabs>
          <w:tab w:val="left" w:pos="1134"/>
        </w:tabs>
        <w:jc w:val="both"/>
        <w:rPr>
          <w:spacing w:val="-3"/>
          <w:sz w:val="28"/>
          <w:szCs w:val="28"/>
        </w:rPr>
      </w:pPr>
      <w:r w:rsidRPr="00FA404A">
        <w:rPr>
          <w:spacing w:val="-3"/>
          <w:sz w:val="28"/>
          <w:szCs w:val="28"/>
        </w:rPr>
        <w:t xml:space="preserve">9. </w:t>
      </w:r>
      <w:r w:rsidRPr="00FA404A">
        <w:rPr>
          <w:sz w:val="28"/>
          <w:szCs w:val="28"/>
        </w:rPr>
        <w:t>Настоящее распоряжение обнародовать и разместить на официальном сайте администрации Трубачевского сельского поселения в информационно-телекоммуникационной сети «Интернет» (</w:t>
      </w:r>
      <w:r w:rsidRPr="00FA404A">
        <w:rPr>
          <w:sz w:val="28"/>
          <w:szCs w:val="28"/>
          <w:lang w:val="en-US"/>
        </w:rPr>
        <w:t>http</w:t>
      </w:r>
      <w:r w:rsidRPr="00FA404A">
        <w:rPr>
          <w:sz w:val="28"/>
          <w:szCs w:val="28"/>
        </w:rPr>
        <w:t>://</w:t>
      </w:r>
      <w:hyperlink r:id="rId4" w:history="1">
        <w:proofErr w:type="spellStart"/>
        <w:r w:rsidRPr="00FA404A">
          <w:rPr>
            <w:rStyle w:val="a3"/>
            <w:sz w:val="28"/>
            <w:szCs w:val="28"/>
            <w:lang w:val="en-US"/>
          </w:rPr>
          <w:t>trubachev</w:t>
        </w:r>
        <w:proofErr w:type="gramStart"/>
        <w:r w:rsidRPr="00FA404A">
          <w:rPr>
            <w:rStyle w:val="a3"/>
            <w:sz w:val="28"/>
            <w:szCs w:val="28"/>
          </w:rPr>
          <w:t>о</w:t>
        </w:r>
        <w:proofErr w:type="gramEnd"/>
        <w:r w:rsidRPr="00FA404A">
          <w:rPr>
            <w:rStyle w:val="a3"/>
            <w:sz w:val="28"/>
            <w:szCs w:val="28"/>
          </w:rPr>
          <w:t>.ru</w:t>
        </w:r>
        <w:proofErr w:type="spellEnd"/>
      </w:hyperlink>
      <w:r w:rsidRPr="00FA404A">
        <w:rPr>
          <w:sz w:val="28"/>
          <w:szCs w:val="28"/>
        </w:rPr>
        <w:t>/).</w:t>
      </w:r>
    </w:p>
    <w:p w:rsidR="00B226EB" w:rsidRPr="00FA404A" w:rsidRDefault="00B226EB" w:rsidP="00B226EB">
      <w:pPr>
        <w:shd w:val="clear" w:color="auto" w:fill="FFFFFF"/>
        <w:tabs>
          <w:tab w:val="left" w:pos="1134"/>
        </w:tabs>
        <w:ind w:firstLine="0"/>
        <w:jc w:val="both"/>
        <w:rPr>
          <w:spacing w:val="-3"/>
          <w:sz w:val="28"/>
          <w:szCs w:val="28"/>
        </w:rPr>
      </w:pPr>
    </w:p>
    <w:p w:rsidR="00B226EB" w:rsidRPr="00FA404A" w:rsidRDefault="00B226EB" w:rsidP="00B226EB">
      <w:pPr>
        <w:tabs>
          <w:tab w:val="left" w:pos="7088"/>
        </w:tabs>
        <w:ind w:firstLine="0"/>
        <w:jc w:val="both"/>
        <w:rPr>
          <w:sz w:val="28"/>
          <w:szCs w:val="28"/>
        </w:rPr>
      </w:pPr>
    </w:p>
    <w:p w:rsidR="00B226EB" w:rsidRPr="00FA404A" w:rsidRDefault="00B226EB" w:rsidP="00B226EB">
      <w:pPr>
        <w:ind w:firstLine="0"/>
        <w:jc w:val="both"/>
        <w:rPr>
          <w:sz w:val="28"/>
          <w:szCs w:val="28"/>
        </w:rPr>
      </w:pPr>
    </w:p>
    <w:p w:rsidR="00B226EB" w:rsidRPr="00FA404A" w:rsidRDefault="00B226EB" w:rsidP="00B226EB">
      <w:pPr>
        <w:tabs>
          <w:tab w:val="left" w:pos="6804"/>
        </w:tabs>
        <w:ind w:firstLine="0"/>
        <w:jc w:val="both"/>
        <w:rPr>
          <w:sz w:val="28"/>
          <w:szCs w:val="28"/>
        </w:rPr>
      </w:pPr>
      <w:r w:rsidRPr="00FA404A">
        <w:rPr>
          <w:sz w:val="28"/>
          <w:szCs w:val="28"/>
        </w:rPr>
        <w:t>Глава Администрации</w:t>
      </w:r>
    </w:p>
    <w:p w:rsidR="00B226EB" w:rsidRPr="00FA404A" w:rsidRDefault="000F6F45" w:rsidP="00B226EB">
      <w:pPr>
        <w:tabs>
          <w:tab w:val="left" w:pos="8080"/>
          <w:tab w:val="right" w:pos="963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Трубачевского сельского поселения                                         О.</w:t>
      </w:r>
      <w:r w:rsidR="00B226EB" w:rsidRPr="00FA404A">
        <w:rPr>
          <w:sz w:val="28"/>
          <w:szCs w:val="28"/>
        </w:rPr>
        <w:t>А.Трубачева</w:t>
      </w:r>
    </w:p>
    <w:p w:rsidR="0086602F" w:rsidRPr="00FA404A" w:rsidRDefault="0086602F">
      <w:pPr>
        <w:rPr>
          <w:sz w:val="28"/>
          <w:szCs w:val="28"/>
        </w:rPr>
      </w:pPr>
    </w:p>
    <w:sectPr w:rsidR="0086602F" w:rsidRPr="00FA404A" w:rsidSect="00B66A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6EB"/>
    <w:rsid w:val="000F6F45"/>
    <w:rsid w:val="006F4A0D"/>
    <w:rsid w:val="0086602F"/>
    <w:rsid w:val="00B226EB"/>
    <w:rsid w:val="00FA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B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6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26EB"/>
    <w:pPr>
      <w:ind w:left="720"/>
      <w:contextualSpacing/>
    </w:pPr>
  </w:style>
  <w:style w:type="table" w:styleId="a5">
    <w:name w:val="Table Grid"/>
    <w:basedOn w:val="a1"/>
    <w:uiPriority w:val="59"/>
    <w:rsid w:val="00B22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bachevsk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568</Words>
  <Characters>3244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2022-03-23T04:19:00Z</cp:lastPrinted>
  <dcterms:created xsi:type="dcterms:W3CDTF">2022-03-23T04:06:00Z</dcterms:created>
  <dcterms:modified xsi:type="dcterms:W3CDTF">2022-03-23T04:21:00Z</dcterms:modified>
</cp:coreProperties>
</file>