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DA" w:rsidRPr="00F20C92" w:rsidRDefault="00C84FDA" w:rsidP="00F20C92">
      <w:pPr>
        <w:pStyle w:val="12"/>
        <w:rPr>
          <w:szCs w:val="28"/>
        </w:rPr>
      </w:pPr>
      <w:r w:rsidRPr="00F20C92">
        <w:rPr>
          <w:szCs w:val="28"/>
        </w:rPr>
        <w:t xml:space="preserve">АДМИНИСТРАЦИЯ ТРУБАЧЕВСКОГО СЕЛЬСКОГО ПОСЕЛЕНИЯ ШЕГАРСКОГО </w:t>
      </w:r>
      <w:r w:rsidR="00F20C92" w:rsidRPr="00F20C92">
        <w:rPr>
          <w:b w:val="0"/>
          <w:szCs w:val="28"/>
        </w:rPr>
        <w:t xml:space="preserve"> </w:t>
      </w:r>
      <w:r w:rsidR="00F20C92" w:rsidRPr="00F20C92">
        <w:rPr>
          <w:szCs w:val="28"/>
        </w:rPr>
        <w:t>МУНИЦИПАЛЬНОГО</w:t>
      </w:r>
      <w:r w:rsidR="00F20C92" w:rsidRPr="00F20C92">
        <w:rPr>
          <w:b w:val="0"/>
          <w:szCs w:val="28"/>
        </w:rPr>
        <w:t xml:space="preserve"> </w:t>
      </w:r>
      <w:r w:rsidRPr="00F20C92">
        <w:rPr>
          <w:szCs w:val="28"/>
        </w:rPr>
        <w:t>РАЙОНА ТОМСКОЙ ОБЛАСТИ</w:t>
      </w:r>
    </w:p>
    <w:p w:rsidR="00C84FDA" w:rsidRPr="00F20C92" w:rsidRDefault="00C84FDA" w:rsidP="00C84FDA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84FDA" w:rsidRDefault="00C84FDA" w:rsidP="00C84FDA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C84FDA" w:rsidRDefault="00CD3AAF" w:rsidP="00C84FDA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F5174">
        <w:rPr>
          <w:sz w:val="28"/>
          <w:szCs w:val="28"/>
        </w:rPr>
        <w:t>.</w:t>
      </w:r>
      <w:r w:rsidR="00722450">
        <w:rPr>
          <w:sz w:val="28"/>
          <w:szCs w:val="28"/>
        </w:rPr>
        <w:t>03</w:t>
      </w:r>
      <w:r w:rsidR="00C84FDA">
        <w:rPr>
          <w:sz w:val="28"/>
          <w:szCs w:val="28"/>
        </w:rPr>
        <w:t>.202</w:t>
      </w:r>
      <w:r w:rsidR="002229E3">
        <w:rPr>
          <w:sz w:val="28"/>
          <w:szCs w:val="28"/>
        </w:rPr>
        <w:t>5</w:t>
      </w:r>
      <w:r w:rsidR="008F1F66">
        <w:rPr>
          <w:sz w:val="28"/>
          <w:szCs w:val="28"/>
        </w:rPr>
        <w:tab/>
        <w:t xml:space="preserve">     </w:t>
      </w:r>
      <w:r w:rsidR="00C84FDA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</w:p>
    <w:p w:rsidR="00C84FDA" w:rsidRDefault="00C84FDA" w:rsidP="00C84FDA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121FE6" w:rsidRDefault="00121FE6" w:rsidP="00C84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224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писка </w:t>
      </w:r>
    </w:p>
    <w:p w:rsidR="00121FE6" w:rsidRDefault="00121FE6" w:rsidP="00C84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невостребованных земельных долей</w:t>
      </w:r>
    </w:p>
    <w:p w:rsidR="00121FE6" w:rsidRDefault="00121FE6" w:rsidP="00C84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</w:t>
      </w:r>
    </w:p>
    <w:p w:rsidR="00121FE6" w:rsidRDefault="00121FE6" w:rsidP="00C84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земель </w:t>
      </w:r>
    </w:p>
    <w:p w:rsidR="00C84FDA" w:rsidRDefault="00121FE6" w:rsidP="00C84F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назначения»</w:t>
      </w:r>
    </w:p>
    <w:p w:rsidR="00C84FDA" w:rsidRDefault="00C84FDA" w:rsidP="00C84F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1903" w:rsidRPr="00331903" w:rsidRDefault="00331903" w:rsidP="00CA2FF2">
      <w:pPr>
        <w:pStyle w:val="a4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3319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 основании ст. 12.1, 14, 14.1 Федерального закона от 24.07.2002 № 101-ФЗ «Об обороте земель сельскохозяйственного назначения», рассмотрев список невостребованных земельных долей ТОО «Луговое», который был опубликован на официальном сайте муниципального образования  и размещён на информационных стендах Трубачевского сельского поселения, а также протокола общего собрания участников долевой собственности на земельный участок от </w:t>
      </w:r>
      <w:r w:rsidRPr="00CA2FF2">
        <w:rPr>
          <w:rFonts w:ascii="Times New Roman" w:hAnsi="Times New Roman" w:cs="Times New Roman"/>
          <w:sz w:val="28"/>
          <w:szCs w:val="28"/>
          <w:shd w:val="clear" w:color="auto" w:fill="FFFFFF"/>
        </w:rPr>
        <w:t>11.01.2024г.,</w:t>
      </w:r>
      <w:r w:rsidRPr="003319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  принявшего решение по вопросу утверждения списка</w:t>
      </w:r>
      <w:proofErr w:type="gramEnd"/>
      <w:r w:rsidRPr="0033190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невостребованных земельных долей, в связи с неявкой на общее собрание участников долевой собственности, руководствуясь п. 1, 2, 6, 7 ст. 12.1 Федерального закона от 24.07.2002 № 101-ФЗ «Об обороте земель сельскохозяйственного назначения», ст. 14 Федерального закона от 06.10. 2003 № 131-ФЗ «Об общих принципах организации местного самоуправления в Российской Федерации»,</w:t>
      </w:r>
    </w:p>
    <w:p w:rsidR="00331903" w:rsidRDefault="00331903" w:rsidP="00C84FDA">
      <w:pPr>
        <w:pStyle w:val="a4"/>
        <w:jc w:val="center"/>
        <w:rPr>
          <w:color w:val="2C2D2E"/>
          <w:shd w:val="clear" w:color="auto" w:fill="FFFFFF"/>
        </w:rPr>
      </w:pPr>
    </w:p>
    <w:p w:rsidR="00C84FDA" w:rsidRDefault="00C84FDA" w:rsidP="00C84F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4FDA" w:rsidRDefault="00C84FDA" w:rsidP="00C84F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167E" w:rsidRDefault="00CA2FF2" w:rsidP="00CA2FF2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Утвердить </w:t>
      </w:r>
      <w:r w:rsidR="007D04D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невостребованную земельную долю</w:t>
      </w:r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границах земельного участка </w:t>
      </w:r>
      <w:r w:rsidR="007224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бывшего ТОО «Луговое» </w:t>
      </w:r>
      <w:r w:rsidR="005937C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кадастровым номером 70:16:03</w:t>
      </w:r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00010:466, категории земель сельскохозяйственного назначения на территории Тр</w:t>
      </w:r>
      <w:r w:rsidR="0089195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убачевского сельского поселения</w:t>
      </w:r>
      <w:r w:rsidR="00F977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: </w:t>
      </w:r>
      <w:proofErr w:type="spellStart"/>
      <w:r w:rsidR="00F977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Абашиной</w:t>
      </w:r>
      <w:proofErr w:type="spellEnd"/>
      <w:r w:rsidR="00F9770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Нины Афанасьевны – 15,1 га. </w:t>
      </w:r>
    </w:p>
    <w:p w:rsidR="00B33187" w:rsidRDefault="00CA2FF2" w:rsidP="00CA2FF2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Настоящее 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 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</w:t>
      </w:r>
      <w:bookmarkStart w:id="0" w:name="_GoBack"/>
      <w:bookmarkEnd w:id="0"/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подлежит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="00121FE6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опубликованию на официальном сайте Трубачевского сельского поселения </w:t>
      </w:r>
      <w:hyperlink r:id="rId5" w:history="1">
        <w:proofErr w:type="spellStart"/>
        <w:r w:rsidR="00A27380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trubachev</w:t>
        </w:r>
        <w:proofErr w:type="gramStart"/>
        <w:r w:rsidR="00A27380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о</w:t>
        </w:r>
        <w:proofErr w:type="spellEnd"/>
        <w:proofErr w:type="gramEnd"/>
        <w:r w:rsidR="00B33187" w:rsidRPr="00B33187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.</w:t>
        </w:r>
        <w:proofErr w:type="spellStart"/>
        <w:r w:rsidR="00B33187" w:rsidRPr="00FD7F4B">
          <w:rPr>
            <w:rStyle w:val="a5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/>
          </w:rPr>
          <w:t>ru</w:t>
        </w:r>
        <w:proofErr w:type="spellEnd"/>
      </w:hyperlink>
      <w:r w:rsidR="00B331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B33187" w:rsidRDefault="00CA2FF2" w:rsidP="00CA2FF2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3.</w:t>
      </w:r>
      <w:r w:rsidR="008D18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="00B331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Контроль  за</w:t>
      </w:r>
      <w:proofErr w:type="gramEnd"/>
      <w:r w:rsidR="00B331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исполнением настоящего постановления оставляю за собой.</w:t>
      </w:r>
    </w:p>
    <w:p w:rsidR="00891956" w:rsidRPr="00B33187" w:rsidRDefault="00891956" w:rsidP="00CA2FF2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84FDA" w:rsidRDefault="009A167E" w:rsidP="009A167E">
      <w:pPr>
        <w:pStyle w:val="a4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D957F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Глава Трубачевского сельского поселения                           </w:t>
      </w:r>
      <w:r w:rsidR="00A31E2D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Борисевич А.Г.</w:t>
      </w:r>
    </w:p>
    <w:p w:rsidR="00A27380" w:rsidRDefault="00891956" w:rsidP="005C0A36">
      <w:pPr>
        <w:tabs>
          <w:tab w:val="left" w:pos="7560"/>
        </w:tabs>
        <w:spacing w:after="0" w:line="240" w:lineRule="auto"/>
        <w:ind w:left="-426" w:right="-425" w:firstLine="482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A27380" w:rsidSect="00F20C9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897"/>
    <w:multiLevelType w:val="hybridMultilevel"/>
    <w:tmpl w:val="D4AE9518"/>
    <w:lvl w:ilvl="0" w:tplc="95CE69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7F5D72"/>
    <w:multiLevelType w:val="multilevel"/>
    <w:tmpl w:val="1EDE7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57581C37"/>
    <w:multiLevelType w:val="hybridMultilevel"/>
    <w:tmpl w:val="309A0000"/>
    <w:lvl w:ilvl="0" w:tplc="6F3A6864">
      <w:start w:val="1"/>
      <w:numFmt w:val="decimal"/>
      <w:lvlText w:val="%1."/>
      <w:lvlJc w:val="left"/>
      <w:pPr>
        <w:ind w:left="108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color w:val="000000" w:themeColor="text1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43ED4"/>
    <w:multiLevelType w:val="hybridMultilevel"/>
    <w:tmpl w:val="4CA6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FDA"/>
    <w:rsid w:val="00012132"/>
    <w:rsid w:val="00017A8B"/>
    <w:rsid w:val="00065BD4"/>
    <w:rsid w:val="00090235"/>
    <w:rsid w:val="000C4D67"/>
    <w:rsid w:val="000D36BB"/>
    <w:rsid w:val="000F2943"/>
    <w:rsid w:val="00121FE6"/>
    <w:rsid w:val="00173190"/>
    <w:rsid w:val="00191730"/>
    <w:rsid w:val="002229E3"/>
    <w:rsid w:val="00232D20"/>
    <w:rsid w:val="002C12C1"/>
    <w:rsid w:val="00323E73"/>
    <w:rsid w:val="00331903"/>
    <w:rsid w:val="003412E2"/>
    <w:rsid w:val="003519B4"/>
    <w:rsid w:val="00415B8C"/>
    <w:rsid w:val="00440436"/>
    <w:rsid w:val="00466822"/>
    <w:rsid w:val="00486A17"/>
    <w:rsid w:val="004D6DC2"/>
    <w:rsid w:val="004E495C"/>
    <w:rsid w:val="0050480C"/>
    <w:rsid w:val="00520791"/>
    <w:rsid w:val="005707EA"/>
    <w:rsid w:val="005937C5"/>
    <w:rsid w:val="005C0A36"/>
    <w:rsid w:val="005C1EB1"/>
    <w:rsid w:val="006152DA"/>
    <w:rsid w:val="006234F4"/>
    <w:rsid w:val="00624887"/>
    <w:rsid w:val="00687EF8"/>
    <w:rsid w:val="006D0787"/>
    <w:rsid w:val="00722450"/>
    <w:rsid w:val="007A4894"/>
    <w:rsid w:val="007D04D5"/>
    <w:rsid w:val="00806137"/>
    <w:rsid w:val="00841F58"/>
    <w:rsid w:val="00845DDD"/>
    <w:rsid w:val="008632EF"/>
    <w:rsid w:val="00891956"/>
    <w:rsid w:val="008D18CB"/>
    <w:rsid w:val="008F1F66"/>
    <w:rsid w:val="008F5174"/>
    <w:rsid w:val="0092114C"/>
    <w:rsid w:val="00960178"/>
    <w:rsid w:val="009A167E"/>
    <w:rsid w:val="009B4F69"/>
    <w:rsid w:val="009F7578"/>
    <w:rsid w:val="00A15BED"/>
    <w:rsid w:val="00A27380"/>
    <w:rsid w:val="00A31E2D"/>
    <w:rsid w:val="00AC2482"/>
    <w:rsid w:val="00AD6E9D"/>
    <w:rsid w:val="00B33187"/>
    <w:rsid w:val="00B3498A"/>
    <w:rsid w:val="00B5547C"/>
    <w:rsid w:val="00BC17D5"/>
    <w:rsid w:val="00C047F7"/>
    <w:rsid w:val="00C076D5"/>
    <w:rsid w:val="00C84FDA"/>
    <w:rsid w:val="00CA2FF2"/>
    <w:rsid w:val="00CD14D5"/>
    <w:rsid w:val="00CD3AAF"/>
    <w:rsid w:val="00D038C2"/>
    <w:rsid w:val="00D055E2"/>
    <w:rsid w:val="00D07B86"/>
    <w:rsid w:val="00D15B29"/>
    <w:rsid w:val="00D56FF2"/>
    <w:rsid w:val="00D721C3"/>
    <w:rsid w:val="00DA2ABD"/>
    <w:rsid w:val="00E036B4"/>
    <w:rsid w:val="00E7446E"/>
    <w:rsid w:val="00E97AB1"/>
    <w:rsid w:val="00F14179"/>
    <w:rsid w:val="00F20C92"/>
    <w:rsid w:val="00F40649"/>
    <w:rsid w:val="00F66B3B"/>
    <w:rsid w:val="00F97709"/>
    <w:rsid w:val="00F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DA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84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4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84FDA"/>
    <w:pPr>
      <w:ind w:left="0" w:firstLine="0"/>
      <w:jc w:val="left"/>
    </w:pPr>
    <w:rPr>
      <w:rFonts w:eastAsiaTheme="minorEastAsia"/>
      <w:lang w:eastAsia="ru-RU"/>
    </w:rPr>
  </w:style>
  <w:style w:type="character" w:customStyle="1" w:styleId="Normal">
    <w:name w:val="Normal Знак"/>
    <w:link w:val="11"/>
    <w:semiHidden/>
    <w:locked/>
    <w:rsid w:val="00C84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semiHidden/>
    <w:rsid w:val="00C84FDA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11"/>
    <w:uiPriority w:val="99"/>
    <w:semiHidden/>
    <w:rsid w:val="00C84FDA"/>
    <w:pPr>
      <w:jc w:val="center"/>
    </w:pPr>
    <w:rPr>
      <w:b/>
      <w:sz w:val="28"/>
    </w:rPr>
  </w:style>
  <w:style w:type="character" w:styleId="a5">
    <w:name w:val="Hyperlink"/>
    <w:basedOn w:val="a0"/>
    <w:uiPriority w:val="99"/>
    <w:unhideWhenUsed/>
    <w:rsid w:val="00B331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1956"/>
    <w:pPr>
      <w:ind w:left="720"/>
      <w:contextualSpacing/>
    </w:pPr>
  </w:style>
  <w:style w:type="table" w:styleId="a7">
    <w:name w:val="Table Grid"/>
    <w:basedOn w:val="a1"/>
    <w:uiPriority w:val="59"/>
    <w:rsid w:val="0089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bachev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2025-03-20T03:30:00Z</cp:lastPrinted>
  <dcterms:created xsi:type="dcterms:W3CDTF">2023-07-10T05:37:00Z</dcterms:created>
  <dcterms:modified xsi:type="dcterms:W3CDTF">2025-03-20T07:42:00Z</dcterms:modified>
</cp:coreProperties>
</file>